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CE" w:rsidRPr="004D1ECE" w:rsidRDefault="004D1ECE" w:rsidP="007F5C3F">
      <w:pPr>
        <w:pStyle w:val="Title"/>
        <w:jc w:val="center"/>
      </w:pPr>
      <w:proofErr w:type="spellStart"/>
      <w:r w:rsidRPr="004D1ECE">
        <w:t>Paraorchestra</w:t>
      </w:r>
      <w:proofErr w:type="spellEnd"/>
      <w:r w:rsidRPr="004D1ECE">
        <w:t>: Symphony of Sorrowful Songs</w:t>
      </w:r>
    </w:p>
    <w:p w:rsidR="004D1ECE" w:rsidRPr="004D1ECE" w:rsidRDefault="004D1ECE" w:rsidP="007F5C3F">
      <w:pPr>
        <w:pStyle w:val="Heading2"/>
        <w:jc w:val="center"/>
      </w:pPr>
      <w:r w:rsidRPr="004D1ECE">
        <w:t>Sunday 29 September 2024, 5.30pm &amp; 8.30pm</w:t>
      </w:r>
    </w:p>
    <w:p w:rsidR="002C00CA" w:rsidRPr="004D1ECE" w:rsidRDefault="004D1ECE" w:rsidP="007F5C3F">
      <w:pPr>
        <w:pStyle w:val="Heading2"/>
        <w:jc w:val="center"/>
      </w:pPr>
      <w:r w:rsidRPr="004D1ECE">
        <w:t xml:space="preserve">The </w:t>
      </w:r>
      <w:proofErr w:type="spellStart"/>
      <w:r w:rsidRPr="004D1ECE">
        <w:t>Clore</w:t>
      </w:r>
      <w:proofErr w:type="spellEnd"/>
      <w:r w:rsidRPr="004D1ECE">
        <w:t xml:space="preserve"> Ballroom at Royal Festival Hall</w:t>
      </w:r>
    </w:p>
    <w:p w:rsidR="004D1ECE" w:rsidRPr="004D1ECE" w:rsidRDefault="004D1ECE" w:rsidP="00EB05D2">
      <w:pPr>
        <w:pStyle w:val="Quote"/>
      </w:pPr>
      <w:r w:rsidRPr="004D1ECE">
        <w:t>Classical music</w:t>
      </w:r>
      <w:bookmarkStart w:id="0" w:name="_GoBack"/>
      <w:bookmarkEnd w:id="0"/>
      <w:r w:rsidRPr="004D1ECE">
        <w:t xml:space="preserve"> has always had reinvention at its core. Throughout our programme, we at the Southbank Centre – alongside our Resident Orchestras and Resident Artists – capture that trailblazing spirit with works that broke the mould across the ages and brand-new approaches to timeless classics.</w:t>
      </w:r>
    </w:p>
    <w:p w:rsidR="004D1ECE" w:rsidRPr="004D1ECE" w:rsidRDefault="004D1ECE" w:rsidP="00EB05D2">
      <w:pPr>
        <w:pStyle w:val="Quote"/>
      </w:pPr>
      <w:r w:rsidRPr="004D1ECE">
        <w:t>However you choose to experience the endlessly inventive world of classical music, we’re so glad that you’re doing it here with us. Welcome to Classical Music: Autumn/Winter 2024/25.</w:t>
      </w:r>
    </w:p>
    <w:p w:rsidR="004D1ECE" w:rsidRPr="00EB05D2" w:rsidRDefault="004D1ECE" w:rsidP="00EB05D2">
      <w:pPr>
        <w:pStyle w:val="Quotessource"/>
      </w:pPr>
      <w:r w:rsidRPr="00EB05D2">
        <w:t>Toks Dada, Head of Classical Music, Southbank Centre</w:t>
      </w:r>
    </w:p>
    <w:p w:rsidR="00465C63" w:rsidRDefault="00465C63" w:rsidP="005B2E08"/>
    <w:p w:rsidR="004D1ECE" w:rsidRPr="004D1ECE" w:rsidRDefault="004D1ECE" w:rsidP="005B2E08">
      <w:pPr>
        <w:pStyle w:val="Heading2"/>
      </w:pPr>
      <w:r w:rsidRPr="004D1ECE">
        <w:t>Repertoire</w:t>
      </w:r>
    </w:p>
    <w:p w:rsidR="004D1ECE" w:rsidRDefault="004D1ECE" w:rsidP="005B2E08">
      <w:pPr>
        <w:rPr>
          <w:b/>
        </w:rPr>
      </w:pPr>
      <w:proofErr w:type="spellStart"/>
      <w:r w:rsidRPr="00465C63">
        <w:t>Górecki</w:t>
      </w:r>
      <w:proofErr w:type="spellEnd"/>
      <w:r w:rsidR="00465C63" w:rsidRPr="00465C63">
        <w:t>:</w:t>
      </w:r>
      <w:r w:rsidRPr="004D1ECE">
        <w:rPr>
          <w:b/>
        </w:rPr>
        <w:t xml:space="preserve"> </w:t>
      </w:r>
      <w:r w:rsidRPr="00465C63">
        <w:t>Symphony No.3 (Symphony of Sorrowful Songs),</w:t>
      </w:r>
      <w:r w:rsidR="00465C63" w:rsidRPr="00465C63">
        <w:t xml:space="preserve"> </w:t>
      </w:r>
      <w:r w:rsidRPr="00465C63">
        <w:t>Op.36</w:t>
      </w:r>
      <w:r w:rsidRPr="004D1ECE">
        <w:rPr>
          <w:b/>
        </w:rPr>
        <w:t xml:space="preserve"> 55’</w:t>
      </w:r>
    </w:p>
    <w:p w:rsidR="00465C63" w:rsidRPr="00465C63" w:rsidRDefault="00465C63" w:rsidP="005B2E08">
      <w:pPr>
        <w:pStyle w:val="Heading2"/>
      </w:pPr>
      <w:r w:rsidRPr="00465C63">
        <w:t>Performers</w:t>
      </w:r>
    </w:p>
    <w:p w:rsidR="00465C63" w:rsidRPr="00465C63" w:rsidRDefault="00465C63" w:rsidP="005B2E08">
      <w:proofErr w:type="spellStart"/>
      <w:r w:rsidRPr="00465C63">
        <w:t>Paraorchestra</w:t>
      </w:r>
      <w:proofErr w:type="spellEnd"/>
    </w:p>
    <w:p w:rsidR="00465C63" w:rsidRPr="00465C63" w:rsidRDefault="00465C63" w:rsidP="005B2E08">
      <w:r w:rsidRPr="00465C63">
        <w:t xml:space="preserve">Charles </w:t>
      </w:r>
      <w:proofErr w:type="spellStart"/>
      <w:r w:rsidRPr="00465C63">
        <w:t>Hazlewood</w:t>
      </w:r>
      <w:proofErr w:type="spellEnd"/>
      <w:r>
        <w:t>:</w:t>
      </w:r>
      <w:r w:rsidRPr="00465C63">
        <w:t xml:space="preserve"> conductor</w:t>
      </w:r>
    </w:p>
    <w:p w:rsidR="00465C63" w:rsidRDefault="00465C63" w:rsidP="005B2E08">
      <w:r w:rsidRPr="00465C63">
        <w:t xml:space="preserve">Victoria </w:t>
      </w:r>
      <w:proofErr w:type="spellStart"/>
      <w:r w:rsidRPr="00465C63">
        <w:t>Oruwari</w:t>
      </w:r>
      <w:proofErr w:type="spellEnd"/>
      <w:r>
        <w:t>:</w:t>
      </w:r>
      <w:r w:rsidRPr="00465C63">
        <w:t xml:space="preserve"> soprano</w:t>
      </w:r>
    </w:p>
    <w:p w:rsidR="007F5C3F" w:rsidRPr="007F5C3F" w:rsidRDefault="007F5C3F" w:rsidP="007F5C3F">
      <w:pPr>
        <w:pStyle w:val="Note"/>
      </w:pPr>
      <w:r w:rsidRPr="007F5C3F">
        <w:t>This performance lasts approximately 1 hour without an interval.</w:t>
      </w:r>
    </w:p>
    <w:p w:rsidR="007F5C3F" w:rsidRPr="007F5C3F" w:rsidRDefault="007F5C3F" w:rsidP="007F5C3F">
      <w:pPr>
        <w:pStyle w:val="Note"/>
      </w:pPr>
      <w:r w:rsidRPr="007F5C3F">
        <w:t>This is an immersive performance. Audiences are invited – and encouraged – to walk among the players as they perform, creating their own bespoke sonic experience. Limited seating is available if required. Please speak to a member of staff.</w:t>
      </w:r>
    </w:p>
    <w:p w:rsidR="00465C63" w:rsidRDefault="00465C63" w:rsidP="005B2E08"/>
    <w:p w:rsidR="00E31A8E" w:rsidRDefault="00E31A8E">
      <w:pPr>
        <w:spacing w:before="0" w:line="259" w:lineRule="auto"/>
        <w:rPr>
          <w:rFonts w:asciiTheme="majorHAnsi" w:eastAsiaTheme="majorEastAsia" w:hAnsiTheme="majorHAnsi" w:cstheme="majorBidi"/>
          <w:b/>
          <w:sz w:val="32"/>
          <w:szCs w:val="32"/>
        </w:rPr>
      </w:pPr>
      <w:r>
        <w:br w:type="page"/>
      </w:r>
    </w:p>
    <w:p w:rsidR="00465C63" w:rsidRDefault="00465C63" w:rsidP="005B2E08">
      <w:pPr>
        <w:pStyle w:val="Heading1"/>
      </w:pPr>
      <w:proofErr w:type="spellStart"/>
      <w:r>
        <w:lastRenderedPageBreak/>
        <w:t>Henryk</w:t>
      </w:r>
      <w:proofErr w:type="spellEnd"/>
      <w:r>
        <w:t xml:space="preserve"> </w:t>
      </w:r>
      <w:proofErr w:type="spellStart"/>
      <w:r>
        <w:t>Górecki</w:t>
      </w:r>
      <w:proofErr w:type="spellEnd"/>
      <w:r>
        <w:t xml:space="preserve"> (1933–2010)</w:t>
      </w:r>
    </w:p>
    <w:p w:rsidR="00465C63" w:rsidRDefault="00465C63" w:rsidP="005B2E08">
      <w:pPr>
        <w:pStyle w:val="Heading2"/>
      </w:pPr>
      <w:r>
        <w:t>Symphony No.3 (Symphony of Sorrowful Songs), Op.36 (1976)</w:t>
      </w:r>
    </w:p>
    <w:p w:rsidR="00465C63" w:rsidRPr="00465C63" w:rsidRDefault="00465C63" w:rsidP="00E31A8E">
      <w:pPr>
        <w:pStyle w:val="NoSpacing"/>
      </w:pPr>
      <w:r w:rsidRPr="00465C63">
        <w:t xml:space="preserve">I. Lento: </w:t>
      </w:r>
      <w:proofErr w:type="spellStart"/>
      <w:r w:rsidRPr="00465C63">
        <w:t>sostenuto</w:t>
      </w:r>
      <w:proofErr w:type="spellEnd"/>
      <w:r w:rsidRPr="00465C63">
        <w:t xml:space="preserve"> </w:t>
      </w:r>
      <w:proofErr w:type="spellStart"/>
      <w:r w:rsidRPr="00465C63">
        <w:t>tranquillo</w:t>
      </w:r>
      <w:proofErr w:type="spellEnd"/>
      <w:r w:rsidRPr="00465C63">
        <w:t xml:space="preserve"> ma cantabile</w:t>
      </w:r>
    </w:p>
    <w:p w:rsidR="00465C63" w:rsidRPr="00465C63" w:rsidRDefault="00465C63" w:rsidP="00E31A8E">
      <w:pPr>
        <w:pStyle w:val="NoSpacing"/>
      </w:pPr>
      <w:r w:rsidRPr="00465C63">
        <w:t xml:space="preserve">II. Lento e largo: </w:t>
      </w:r>
      <w:proofErr w:type="spellStart"/>
      <w:r w:rsidRPr="00465C63">
        <w:t>tranquillissimo</w:t>
      </w:r>
      <w:proofErr w:type="spellEnd"/>
      <w:r w:rsidRPr="00465C63">
        <w:t xml:space="preserve"> – </w:t>
      </w:r>
      <w:proofErr w:type="spellStart"/>
      <w:r w:rsidRPr="00465C63">
        <w:t>cantabillissimo</w:t>
      </w:r>
      <w:proofErr w:type="spellEnd"/>
      <w:r w:rsidRPr="00465C63">
        <w:t xml:space="preserve"> – </w:t>
      </w:r>
      <w:proofErr w:type="spellStart"/>
      <w:r w:rsidRPr="00465C63">
        <w:t>dolcissimo</w:t>
      </w:r>
      <w:proofErr w:type="spellEnd"/>
      <w:r w:rsidRPr="00465C63">
        <w:t xml:space="preserve"> – </w:t>
      </w:r>
      <w:proofErr w:type="spellStart"/>
      <w:r w:rsidRPr="00465C63">
        <w:t>legatissimo</w:t>
      </w:r>
      <w:proofErr w:type="spellEnd"/>
    </w:p>
    <w:p w:rsidR="00465C63" w:rsidRPr="00465C63" w:rsidRDefault="00465C63" w:rsidP="00E31A8E">
      <w:pPr>
        <w:pStyle w:val="NoSpacing"/>
      </w:pPr>
      <w:r w:rsidRPr="00465C63">
        <w:t xml:space="preserve">III. Lento: cantabile – </w:t>
      </w:r>
      <w:proofErr w:type="spellStart"/>
      <w:r w:rsidRPr="00465C63">
        <w:t>semplice</w:t>
      </w:r>
      <w:proofErr w:type="spellEnd"/>
    </w:p>
    <w:p w:rsidR="00465C63" w:rsidRDefault="00465C63" w:rsidP="005B2E08">
      <w:r>
        <w:t xml:space="preserve">You may already be familiar with this work’s remarkable history: how, though composed in the last three months of 1976 and recorded in the composer’s native Poland two years later, it largely slept for 15 years. Then in April 1992 a new recording came out on the Nonesuch label, featuring Dawn Upshaw with the London </w:t>
      </w:r>
      <w:proofErr w:type="spellStart"/>
      <w:r>
        <w:t>Sinfonietta</w:t>
      </w:r>
      <w:proofErr w:type="spellEnd"/>
      <w:r>
        <w:t xml:space="preserve"> conducted by David Atherton. This was soon receiving airtime on the new Classic FM and swept to sixth place on UK record charts covering all genres, while similar radio-encouraged enthusiasm in the US led to a position at the top of the classical charts for nine months. Worldwide sales of the album passed the million mark, and for three or four years there were performances everywhere, by professional orchestras, semi-professional orchestras, youth orchestras.</w:t>
      </w:r>
    </w:p>
    <w:p w:rsidR="00465C63" w:rsidRDefault="00465C63" w:rsidP="005B2E08">
      <w:r>
        <w:t>The wave then passed. The staged production at the Coliseum in May last year brought the first performances here in almost five years, and the work has not been heard in Britain since. The phenomenon is over, but the music remains.</w:t>
      </w:r>
    </w:p>
    <w:p w:rsidR="00465C63" w:rsidRDefault="00465C63" w:rsidP="005B2E08">
      <w:r>
        <w:t xml:space="preserve">It is music that seems to come to us out of the deep past. Basing his long first movement on a melody from the Polish folk tradition, </w:t>
      </w:r>
      <w:proofErr w:type="spellStart"/>
      <w:r>
        <w:t>Górecki</w:t>
      </w:r>
      <w:proofErr w:type="spellEnd"/>
      <w:r>
        <w:t xml:space="preserve"> revives the ancient modes of European music, beginning in this movement with the Phrygian mode, which is represented most simply by a white-note scale on E. </w:t>
      </w:r>
      <w:proofErr w:type="spellStart"/>
      <w:r>
        <w:t>Górecki</w:t>
      </w:r>
      <w:proofErr w:type="spellEnd"/>
      <w:r>
        <w:t xml:space="preserve"> transposes this to B and keeps to this mode, very close to B minor, throughout the movement. Where the major-minor harmony of the 18th and 19th centuries is all about transition from one key to another, </w:t>
      </w:r>
      <w:proofErr w:type="spellStart"/>
      <w:r>
        <w:t>Górecki’s</w:t>
      </w:r>
      <w:proofErr w:type="spellEnd"/>
      <w:r>
        <w:t xml:space="preserve"> music here stays where it is. A high degree of repetition keeps it there. Nothing suggests it wants or needs to move on.</w:t>
      </w:r>
    </w:p>
    <w:p w:rsidR="00465C63" w:rsidRPr="005B2E08" w:rsidRDefault="00465C63" w:rsidP="005B2E08">
      <w:r w:rsidRPr="005B2E08">
        <w:t xml:space="preserve">But though the far past is evoked, this is not, in fact, how any ancient music behaved. Nothing from back then maintains, for instance, a slow pulse for nearly an hour – and certainly nothing from back then is scored for symphony orchestra with the radiant angelic voice of a solo soprano. Those aspects of the work suggest, rather, the late 19th century, as if we were in the presence of something written by a 13th-century composer who had somehow latched on to Bruckner. The slow pace, at which the music is going nowhere, the minor harmony that pervades almost the entire work, and the voice in attitudes of prayer might also recall that same period’s music of mourning, as represented by, for instance, the </w:t>
      </w:r>
      <w:proofErr w:type="spellStart"/>
      <w:r w:rsidRPr="005B2E08">
        <w:t>Fauré</w:t>
      </w:r>
      <w:proofErr w:type="spellEnd"/>
      <w:r w:rsidRPr="005B2E08">
        <w:t xml:space="preserve"> Requiem. Times here are overlaid; the medieval touches the late Romantic, which touches us all – especially at a time when reasons for grief are all around us.</w:t>
      </w:r>
    </w:p>
    <w:p w:rsidR="00465C63" w:rsidRDefault="00465C63" w:rsidP="005B2E08">
      <w:proofErr w:type="spellStart"/>
      <w:r>
        <w:t>Górecki</w:t>
      </w:r>
      <w:proofErr w:type="spellEnd"/>
      <w:r>
        <w:t xml:space="preserve"> was evidently beginning to think of such a work by 1973, when he asked an ethnologist, Adolf </w:t>
      </w:r>
      <w:proofErr w:type="spellStart"/>
      <w:r>
        <w:t>Dygacz</w:t>
      </w:r>
      <w:proofErr w:type="spellEnd"/>
      <w:r>
        <w:t xml:space="preserve">, to find him some folk melodies, from which he chose the one for the third movement, a mother’s lament over her dead son, the words </w:t>
      </w:r>
      <w:r>
        <w:lastRenderedPageBreak/>
        <w:t xml:space="preserve">probably dating from the uprisings of Silesian Poles against German rule in the aftermath of World War One. Also in 1973, </w:t>
      </w:r>
      <w:proofErr w:type="spellStart"/>
      <w:r>
        <w:t>Górecki</w:t>
      </w:r>
      <w:proofErr w:type="spellEnd"/>
      <w:r>
        <w:t xml:space="preserve"> was struck by an inscription on the wall of a Nazi prison cell in the Polish city of </w:t>
      </w:r>
      <w:proofErr w:type="spellStart"/>
      <w:r>
        <w:t>Zakopane</w:t>
      </w:r>
      <w:proofErr w:type="spellEnd"/>
      <w:r>
        <w:t xml:space="preserve">. The wall was, he said, loud with protests, but among them was a brief prayer by a teenager, Helena Wanda </w:t>
      </w:r>
      <w:proofErr w:type="spellStart"/>
      <w:r>
        <w:t>Błażusiakówna</w:t>
      </w:r>
      <w:proofErr w:type="spellEnd"/>
      <w:r>
        <w:t>, whose thoughts went to her mother. With these two short texts drumming in his mind, voiced from either end of the mother-child bond, he added a 15</w:t>
      </w:r>
      <w:r w:rsidRPr="00465C63">
        <w:rPr>
          <w:vertAlign w:val="superscript"/>
        </w:rPr>
        <w:t>th</w:t>
      </w:r>
      <w:r>
        <w:t>-century song in which the Virgin Mary addresses her son on the cross – again the lament of a mother.</w:t>
      </w:r>
    </w:p>
    <w:p w:rsidR="00465C63" w:rsidRDefault="00465C63" w:rsidP="005B2E08">
      <w:r>
        <w:t>This song arrives at the centre of the half-hour opening movement, between canons for strings in eight parts on a melody whose internal repetitions give the music the glow of a simple figure repeated in innumerable mirrors, eternally circling. The canon first accrues parts rising through the orchestra, from the level of the double basses to that of the violins. It then dissolves, outer parts disappearing to leave just a middle-register E, which eventually the singer takes over. After her song the canon returns, now losing voices from high to low, so that the movement ends as it began, in the depths of the double basses.</w:t>
      </w:r>
    </w:p>
    <w:p w:rsidR="00465C63" w:rsidRDefault="00465C63" w:rsidP="005B2E08">
      <w:r>
        <w:t xml:space="preserve">The other two movements, where again small orchestral motifs constantly lap like wavelets on a calm sea, are together no longer than the first. Thinking of that cell in </w:t>
      </w:r>
      <w:proofErr w:type="spellStart"/>
      <w:r>
        <w:t>Zakopane</w:t>
      </w:r>
      <w:proofErr w:type="spellEnd"/>
      <w:r>
        <w:t xml:space="preserve">, in the mountains to the south of Poland, </w:t>
      </w:r>
      <w:proofErr w:type="spellStart"/>
      <w:r>
        <w:t>Górecki</w:t>
      </w:r>
      <w:proofErr w:type="spellEnd"/>
      <w:r>
        <w:t xml:space="preserve"> gave the second movement, as he said, ‘a highland character’ and ‘wanted the girl’s monologue as if hummed … on the one hand almost unreal, on the other towering over the orchestra’. The movement opens with a bright figure on A that we might associate with mountain sunshine, or with the gilded cover of a book, which then opens on darker pages. The tonality slips to B flat minor (though again we are in the Phrygian mode) for the song. Eventually there is a return to the opening music, this time with the voice singing the initial figure, but then the shadows come back. This final time, Helena Wanda </w:t>
      </w:r>
      <w:proofErr w:type="spellStart"/>
      <w:r>
        <w:t>Błażusiakówna’s</w:t>
      </w:r>
      <w:proofErr w:type="spellEnd"/>
      <w:r>
        <w:t xml:space="preserve"> words are completed by a one-note chant of the first words of the Ave Maria.</w:t>
      </w:r>
    </w:p>
    <w:p w:rsidR="00465C63" w:rsidRDefault="00465C63" w:rsidP="005B2E08">
      <w:r>
        <w:t xml:space="preserve">Gentle oscillations set the finale in a kind of motion that is perfect stasis and balance. This is now pure white-note music, on A and suggesting </w:t>
      </w:r>
      <w:proofErr w:type="gramStart"/>
      <w:r>
        <w:t>A</w:t>
      </w:r>
      <w:proofErr w:type="gramEnd"/>
      <w:r>
        <w:t xml:space="preserve"> minor, an open space that is waiting for something to enter it but is meanwhile content. Light chimes come first, then the singer, whose melody defines the music as a lullaby, even though addressed to a child who has been killed. The orchestral harmony becomes richer, until it magically enters </w:t>
      </w:r>
      <w:proofErr w:type="gramStart"/>
      <w:r>
        <w:t>A</w:t>
      </w:r>
      <w:proofErr w:type="gramEnd"/>
      <w:r>
        <w:t xml:space="preserve"> major for the poem’s last two verses, where the mother calls on birds and flowers to take over from her. This could be the end, but there is a return to </w:t>
      </w:r>
      <w:proofErr w:type="gramStart"/>
      <w:r>
        <w:t>A</w:t>
      </w:r>
      <w:proofErr w:type="gramEnd"/>
      <w:r>
        <w:t xml:space="preserve"> minor and a rediscovery of A major, for chords that slowly descend. For Olivier Messiaen, A major represented the blue of the sky and of heaven. Perhaps for </w:t>
      </w:r>
      <w:proofErr w:type="spellStart"/>
      <w:r>
        <w:t>Górecki</w:t>
      </w:r>
      <w:proofErr w:type="spellEnd"/>
      <w:r>
        <w:t xml:space="preserve"> too.</w:t>
      </w:r>
    </w:p>
    <w:p w:rsidR="00465C63" w:rsidRDefault="00465C63" w:rsidP="005B2E08">
      <w:r w:rsidRPr="00465C63">
        <w:t>Programme notes © Paul Griffiths, 2024</w:t>
      </w:r>
    </w:p>
    <w:p w:rsidR="007F5C3F" w:rsidRPr="00465C63" w:rsidRDefault="007F5C3F" w:rsidP="005B2E08"/>
    <w:p w:rsidR="00465C63" w:rsidRDefault="00465C63" w:rsidP="005B2E08">
      <w:pPr>
        <w:pStyle w:val="Heading2"/>
      </w:pPr>
      <w:r>
        <w:lastRenderedPageBreak/>
        <w:t>Symphony of Sorrowful Songs</w:t>
      </w:r>
    </w:p>
    <w:p w:rsidR="00465C63" w:rsidRPr="004A47A3" w:rsidRDefault="00465C63" w:rsidP="005B2E08">
      <w:pPr>
        <w:pStyle w:val="Heading3"/>
      </w:pPr>
      <w:r w:rsidRPr="004A47A3">
        <w:t>1. A mother speaks to her dying son.</w:t>
      </w:r>
      <w:r w:rsidR="004A47A3">
        <w:t xml:space="preserve"> (Polish)</w:t>
      </w:r>
    </w:p>
    <w:p w:rsidR="00465C63" w:rsidRDefault="00465C63" w:rsidP="005B2E08">
      <w:proofErr w:type="spellStart"/>
      <w:r>
        <w:t>Synku</w:t>
      </w:r>
      <w:proofErr w:type="spellEnd"/>
      <w:r>
        <w:t xml:space="preserve"> </w:t>
      </w:r>
      <w:proofErr w:type="spellStart"/>
      <w:r>
        <w:t>miły</w:t>
      </w:r>
      <w:proofErr w:type="spellEnd"/>
      <w:r>
        <w:t xml:space="preserve"> </w:t>
      </w:r>
      <w:proofErr w:type="spellStart"/>
      <w:r>
        <w:t>i</w:t>
      </w:r>
      <w:proofErr w:type="spellEnd"/>
      <w:r>
        <w:t xml:space="preserve"> </w:t>
      </w:r>
      <w:proofErr w:type="spellStart"/>
      <w:r>
        <w:t>wybrany</w:t>
      </w:r>
      <w:proofErr w:type="spellEnd"/>
      <w:r>
        <w:t>.</w:t>
      </w:r>
    </w:p>
    <w:p w:rsidR="00465C63" w:rsidRDefault="00465C63" w:rsidP="005B2E08">
      <w:proofErr w:type="spellStart"/>
      <w:r>
        <w:t>Rozdziel</w:t>
      </w:r>
      <w:proofErr w:type="spellEnd"/>
      <w:r>
        <w:t xml:space="preserve"> z </w:t>
      </w:r>
      <w:proofErr w:type="spellStart"/>
      <w:r>
        <w:t>matką</w:t>
      </w:r>
      <w:proofErr w:type="spellEnd"/>
      <w:r>
        <w:t xml:space="preserve"> </w:t>
      </w:r>
      <w:proofErr w:type="spellStart"/>
      <w:r>
        <w:t>swoje</w:t>
      </w:r>
      <w:proofErr w:type="spellEnd"/>
      <w:r>
        <w:t xml:space="preserve"> </w:t>
      </w:r>
      <w:proofErr w:type="spellStart"/>
      <w:r>
        <w:t>rany</w:t>
      </w:r>
      <w:proofErr w:type="spellEnd"/>
      <w:r>
        <w:t>;</w:t>
      </w:r>
    </w:p>
    <w:p w:rsidR="00465C63" w:rsidRDefault="00465C63" w:rsidP="005B2E08">
      <w:r>
        <w:t xml:space="preserve">A </w:t>
      </w:r>
      <w:proofErr w:type="spellStart"/>
      <w:r>
        <w:t>wszakom</w:t>
      </w:r>
      <w:proofErr w:type="spellEnd"/>
      <w:r>
        <w:t xml:space="preserve"> </w:t>
      </w:r>
      <w:proofErr w:type="spellStart"/>
      <w:r>
        <w:t>cię</w:t>
      </w:r>
      <w:proofErr w:type="spellEnd"/>
      <w:r>
        <w:t xml:space="preserve">, </w:t>
      </w:r>
      <w:proofErr w:type="spellStart"/>
      <w:r>
        <w:t>synku</w:t>
      </w:r>
      <w:proofErr w:type="spellEnd"/>
      <w:r>
        <w:t xml:space="preserve"> </w:t>
      </w:r>
      <w:proofErr w:type="spellStart"/>
      <w:r>
        <w:t>miły</w:t>
      </w:r>
      <w:proofErr w:type="spellEnd"/>
      <w:r>
        <w:t>,</w:t>
      </w:r>
    </w:p>
    <w:p w:rsidR="00465C63" w:rsidRDefault="00465C63" w:rsidP="005B2E08">
      <w:proofErr w:type="gramStart"/>
      <w:r>
        <w:t>w</w:t>
      </w:r>
      <w:proofErr w:type="gramEnd"/>
      <w:r>
        <w:t xml:space="preserve"> </w:t>
      </w:r>
      <w:proofErr w:type="spellStart"/>
      <w:r>
        <w:t>swem</w:t>
      </w:r>
      <w:proofErr w:type="spellEnd"/>
      <w:r>
        <w:t xml:space="preserve"> </w:t>
      </w:r>
      <w:proofErr w:type="spellStart"/>
      <w:r>
        <w:t>sercu</w:t>
      </w:r>
      <w:proofErr w:type="spellEnd"/>
      <w:r>
        <w:t xml:space="preserve"> </w:t>
      </w:r>
      <w:proofErr w:type="spellStart"/>
      <w:r>
        <w:t>nosiła</w:t>
      </w:r>
      <w:proofErr w:type="spellEnd"/>
      <w:r>
        <w:t>.</w:t>
      </w:r>
    </w:p>
    <w:p w:rsidR="00465C63" w:rsidRDefault="00465C63" w:rsidP="005B2E08">
      <w:r>
        <w:t xml:space="preserve">A </w:t>
      </w:r>
      <w:proofErr w:type="spellStart"/>
      <w:r>
        <w:t>takież</w:t>
      </w:r>
      <w:proofErr w:type="spellEnd"/>
      <w:r>
        <w:t xml:space="preserve"> </w:t>
      </w:r>
      <w:proofErr w:type="spellStart"/>
      <w:r>
        <w:t>tobie</w:t>
      </w:r>
      <w:proofErr w:type="spellEnd"/>
      <w:r>
        <w:t xml:space="preserve"> </w:t>
      </w:r>
      <w:proofErr w:type="spellStart"/>
      <w:r>
        <w:t>wiernie</w:t>
      </w:r>
      <w:proofErr w:type="spellEnd"/>
      <w:r>
        <w:t xml:space="preserve"> </w:t>
      </w:r>
      <w:proofErr w:type="spellStart"/>
      <w:r>
        <w:t>służyła</w:t>
      </w:r>
      <w:proofErr w:type="spellEnd"/>
      <w:r>
        <w:t>.</w:t>
      </w:r>
    </w:p>
    <w:p w:rsidR="00465C63" w:rsidRDefault="00465C63" w:rsidP="005B2E08">
      <w:proofErr w:type="spellStart"/>
      <w:r>
        <w:t>Przemow</w:t>
      </w:r>
      <w:proofErr w:type="spellEnd"/>
      <w:r>
        <w:t xml:space="preserve"> k </w:t>
      </w:r>
      <w:proofErr w:type="spellStart"/>
      <w:r>
        <w:t>matce</w:t>
      </w:r>
      <w:proofErr w:type="spellEnd"/>
      <w:r>
        <w:t>,</w:t>
      </w:r>
    </w:p>
    <w:p w:rsidR="00465C63" w:rsidRDefault="00465C63" w:rsidP="005B2E08">
      <w:proofErr w:type="spellStart"/>
      <w:proofErr w:type="gramStart"/>
      <w:r>
        <w:t>bych</w:t>
      </w:r>
      <w:proofErr w:type="spellEnd"/>
      <w:proofErr w:type="gramEnd"/>
      <w:r>
        <w:t xml:space="preserve"> </w:t>
      </w:r>
      <w:proofErr w:type="spellStart"/>
      <w:r>
        <w:t>się</w:t>
      </w:r>
      <w:proofErr w:type="spellEnd"/>
      <w:r>
        <w:t xml:space="preserve"> </w:t>
      </w:r>
      <w:proofErr w:type="spellStart"/>
      <w:r>
        <w:t>ucieszyła</w:t>
      </w:r>
      <w:proofErr w:type="spellEnd"/>
      <w:r>
        <w:t>,</w:t>
      </w:r>
    </w:p>
    <w:p w:rsidR="00465C63" w:rsidRDefault="00465C63" w:rsidP="005B2E08">
      <w:r>
        <w:t xml:space="preserve">Bo </w:t>
      </w:r>
      <w:proofErr w:type="spellStart"/>
      <w:r>
        <w:t>już</w:t>
      </w:r>
      <w:proofErr w:type="spellEnd"/>
      <w:r>
        <w:t xml:space="preserve"> </w:t>
      </w:r>
      <w:proofErr w:type="spellStart"/>
      <w:r>
        <w:t>jidziesz</w:t>
      </w:r>
      <w:proofErr w:type="spellEnd"/>
      <w:r>
        <w:t xml:space="preserve"> ode </w:t>
      </w:r>
      <w:proofErr w:type="spellStart"/>
      <w:r>
        <w:t>mnie</w:t>
      </w:r>
      <w:proofErr w:type="spellEnd"/>
      <w:r>
        <w:t>,</w:t>
      </w:r>
    </w:p>
    <w:p w:rsidR="00465C63" w:rsidRDefault="00465C63" w:rsidP="005B2E08">
      <w:proofErr w:type="spellStart"/>
      <w:proofErr w:type="gramStart"/>
      <w:r>
        <w:t>moja</w:t>
      </w:r>
      <w:proofErr w:type="spellEnd"/>
      <w:proofErr w:type="gramEnd"/>
      <w:r>
        <w:t xml:space="preserve"> </w:t>
      </w:r>
      <w:proofErr w:type="spellStart"/>
      <w:r>
        <w:t>nadzieja</w:t>
      </w:r>
      <w:proofErr w:type="spellEnd"/>
      <w:r>
        <w:t xml:space="preserve"> </w:t>
      </w:r>
      <w:proofErr w:type="spellStart"/>
      <w:r>
        <w:t>miła</w:t>
      </w:r>
      <w:proofErr w:type="spellEnd"/>
      <w:r>
        <w:t>.</w:t>
      </w:r>
    </w:p>
    <w:p w:rsidR="005B2E08" w:rsidRDefault="005B2E08" w:rsidP="005B2E08"/>
    <w:p w:rsidR="004A47A3" w:rsidRDefault="004A47A3" w:rsidP="005B2E08">
      <w:pPr>
        <w:pStyle w:val="Heading3"/>
      </w:pPr>
      <w:r w:rsidRPr="004A47A3">
        <w:t>1. A mother speaks to her dying son.</w:t>
      </w:r>
      <w:r>
        <w:t xml:space="preserve"> (English)</w:t>
      </w:r>
    </w:p>
    <w:p w:rsidR="004A47A3" w:rsidRDefault="004A47A3" w:rsidP="005B2E08">
      <w:r>
        <w:t>My son, chosen and loved,</w:t>
      </w:r>
    </w:p>
    <w:p w:rsidR="004A47A3" w:rsidRDefault="004A47A3" w:rsidP="005B2E08">
      <w:r>
        <w:t>Let your mother share your wounds</w:t>
      </w:r>
    </w:p>
    <w:p w:rsidR="004A47A3" w:rsidRDefault="004A47A3" w:rsidP="005B2E08">
      <w:r>
        <w:t>And since, my dear son,</w:t>
      </w:r>
    </w:p>
    <w:p w:rsidR="004A47A3" w:rsidRDefault="004A47A3" w:rsidP="005B2E08">
      <w:r>
        <w:t>I have always kept you in my heart,</w:t>
      </w:r>
    </w:p>
    <w:p w:rsidR="004A47A3" w:rsidRDefault="004A47A3" w:rsidP="005B2E08">
      <w:r>
        <w:t>And loyally served you,</w:t>
      </w:r>
    </w:p>
    <w:p w:rsidR="004A47A3" w:rsidRDefault="004A47A3" w:rsidP="005B2E08">
      <w:r>
        <w:t>Speak to your mother,</w:t>
      </w:r>
    </w:p>
    <w:p w:rsidR="004A47A3" w:rsidRDefault="004A47A3" w:rsidP="005B2E08">
      <w:proofErr w:type="gramStart"/>
      <w:r>
        <w:t>make</w:t>
      </w:r>
      <w:proofErr w:type="gramEnd"/>
      <w:r>
        <w:t xml:space="preserve"> her happy,</w:t>
      </w:r>
    </w:p>
    <w:p w:rsidR="004A47A3" w:rsidRDefault="004A47A3" w:rsidP="005B2E08">
      <w:r>
        <w:t>Though, my cherished hope,</w:t>
      </w:r>
    </w:p>
    <w:p w:rsidR="004A47A3" w:rsidRDefault="004A47A3" w:rsidP="005B2E08">
      <w:proofErr w:type="gramStart"/>
      <w:r>
        <w:t>you</w:t>
      </w:r>
      <w:proofErr w:type="gramEnd"/>
      <w:r>
        <w:t xml:space="preserve"> are now leaving me.</w:t>
      </w:r>
    </w:p>
    <w:p w:rsidR="004A47A3" w:rsidRDefault="004A47A3" w:rsidP="005B2E08"/>
    <w:p w:rsidR="00465C63" w:rsidRDefault="00465C63" w:rsidP="005B2E08">
      <w:pPr>
        <w:pStyle w:val="Heading3"/>
      </w:pPr>
      <w:r>
        <w:lastRenderedPageBreak/>
        <w:t xml:space="preserve">2. Deep underneath the Gestapo headquarters in </w:t>
      </w:r>
      <w:proofErr w:type="spellStart"/>
      <w:r>
        <w:t>Zakopane</w:t>
      </w:r>
      <w:proofErr w:type="spellEnd"/>
      <w:r>
        <w:t>,</w:t>
      </w:r>
      <w:r w:rsidR="004A47A3">
        <w:t xml:space="preserve"> </w:t>
      </w:r>
      <w:r>
        <w:t>inside Cell No.3, on 26 September 1944, the then 18-year-old</w:t>
      </w:r>
      <w:r w:rsidR="004A47A3">
        <w:t xml:space="preserve"> </w:t>
      </w:r>
      <w:r>
        <w:t xml:space="preserve">Helena Wanda </w:t>
      </w:r>
      <w:proofErr w:type="spellStart"/>
      <w:r>
        <w:t>Błażusiakówna</w:t>
      </w:r>
      <w:proofErr w:type="spellEnd"/>
      <w:r>
        <w:t xml:space="preserve"> </w:t>
      </w:r>
      <w:r w:rsidR="004A47A3">
        <w:t>s</w:t>
      </w:r>
      <w:r>
        <w:t>cratched this prayer on one of</w:t>
      </w:r>
      <w:r w:rsidR="004A47A3">
        <w:t xml:space="preserve"> </w:t>
      </w:r>
      <w:r>
        <w:t>the stone walls. Helena asks the Holy Mother not to cry for her.</w:t>
      </w:r>
      <w:r w:rsidR="004A47A3">
        <w:t xml:space="preserve"> (Polish)</w:t>
      </w:r>
    </w:p>
    <w:p w:rsidR="00465C63" w:rsidRDefault="00465C63" w:rsidP="005B2E08">
      <w:proofErr w:type="spellStart"/>
      <w:r>
        <w:t>Mamo</w:t>
      </w:r>
      <w:proofErr w:type="spellEnd"/>
      <w:r>
        <w:t xml:space="preserve">, </w:t>
      </w:r>
      <w:proofErr w:type="spellStart"/>
      <w:r>
        <w:t>nie</w:t>
      </w:r>
      <w:proofErr w:type="spellEnd"/>
      <w:r>
        <w:t xml:space="preserve"> </w:t>
      </w:r>
      <w:proofErr w:type="spellStart"/>
      <w:r>
        <w:t>płacz</w:t>
      </w:r>
      <w:proofErr w:type="spellEnd"/>
      <w:r>
        <w:t xml:space="preserve">, </w:t>
      </w:r>
      <w:proofErr w:type="spellStart"/>
      <w:r>
        <w:t>nie</w:t>
      </w:r>
      <w:proofErr w:type="spellEnd"/>
      <w:r>
        <w:t>.</w:t>
      </w:r>
    </w:p>
    <w:p w:rsidR="00465C63" w:rsidRDefault="00465C63" w:rsidP="005B2E08">
      <w:proofErr w:type="spellStart"/>
      <w:r>
        <w:t>Niebios</w:t>
      </w:r>
      <w:proofErr w:type="spellEnd"/>
      <w:r>
        <w:t xml:space="preserve"> </w:t>
      </w:r>
      <w:proofErr w:type="spellStart"/>
      <w:r>
        <w:t>Przeczysta</w:t>
      </w:r>
      <w:proofErr w:type="spellEnd"/>
      <w:r>
        <w:t xml:space="preserve"> </w:t>
      </w:r>
      <w:proofErr w:type="spellStart"/>
      <w:r>
        <w:t>Królowo</w:t>
      </w:r>
      <w:proofErr w:type="spellEnd"/>
      <w:r>
        <w:t>.</w:t>
      </w:r>
    </w:p>
    <w:p w:rsidR="00465C63" w:rsidRDefault="00465C63" w:rsidP="005B2E08">
      <w:r>
        <w:t xml:space="preserve">Ty </w:t>
      </w:r>
      <w:proofErr w:type="spellStart"/>
      <w:r>
        <w:t>zawsze</w:t>
      </w:r>
      <w:proofErr w:type="spellEnd"/>
      <w:r>
        <w:t xml:space="preserve"> </w:t>
      </w:r>
      <w:proofErr w:type="spellStart"/>
      <w:r>
        <w:t>wspieraj</w:t>
      </w:r>
      <w:proofErr w:type="spellEnd"/>
      <w:r>
        <w:t xml:space="preserve"> </w:t>
      </w:r>
      <w:proofErr w:type="spellStart"/>
      <w:r>
        <w:t>mnie</w:t>
      </w:r>
      <w:proofErr w:type="spellEnd"/>
      <w:r>
        <w:t>.</w:t>
      </w:r>
    </w:p>
    <w:p w:rsidR="00465C63" w:rsidRDefault="00465C63" w:rsidP="005B2E08">
      <w:proofErr w:type="spellStart"/>
      <w:r>
        <w:t>Zdrowaś</w:t>
      </w:r>
      <w:proofErr w:type="spellEnd"/>
      <w:r>
        <w:t xml:space="preserve"> Mario.*</w:t>
      </w:r>
    </w:p>
    <w:p w:rsidR="00465C63" w:rsidRPr="005B2E08" w:rsidRDefault="00465C63" w:rsidP="007F5C3F">
      <w:pPr>
        <w:pStyle w:val="Note"/>
      </w:pPr>
      <w:r w:rsidRPr="005B2E08">
        <w:t>* ‘</w:t>
      </w:r>
      <w:proofErr w:type="spellStart"/>
      <w:r w:rsidRPr="005B2E08">
        <w:t>Zdrowas</w:t>
      </w:r>
      <w:proofErr w:type="spellEnd"/>
      <w:r w:rsidRPr="005B2E08">
        <w:t xml:space="preserve"> Mario’ (Ave Maria) – the opening of the Polish prayer</w:t>
      </w:r>
      <w:r w:rsidR="004A47A3" w:rsidRPr="005B2E08">
        <w:t xml:space="preserve"> </w:t>
      </w:r>
      <w:r w:rsidRPr="005B2E08">
        <w:t>to the Holy Mother</w:t>
      </w:r>
    </w:p>
    <w:p w:rsidR="004A47A3" w:rsidRDefault="004A47A3" w:rsidP="005B2E08"/>
    <w:p w:rsidR="004A47A3" w:rsidRPr="004A47A3" w:rsidRDefault="004A47A3" w:rsidP="005B2E08">
      <w:pPr>
        <w:pStyle w:val="Heading3"/>
      </w:pPr>
      <w:r w:rsidRPr="004A47A3">
        <w:t xml:space="preserve">2. Helena Wanda </w:t>
      </w:r>
      <w:proofErr w:type="spellStart"/>
      <w:r w:rsidRPr="004A47A3">
        <w:t>Błażusiakówna</w:t>
      </w:r>
      <w:r>
        <w:t>’s</w:t>
      </w:r>
      <w:proofErr w:type="spellEnd"/>
      <w:r>
        <w:t xml:space="preserve"> prayer</w:t>
      </w:r>
      <w:r w:rsidRPr="004A47A3">
        <w:t xml:space="preserve"> (</w:t>
      </w:r>
      <w:r>
        <w:t>English</w:t>
      </w:r>
      <w:r w:rsidRPr="004A47A3">
        <w:t>)</w:t>
      </w:r>
    </w:p>
    <w:p w:rsidR="004A47A3" w:rsidRDefault="004A47A3" w:rsidP="005B2E08">
      <w:r>
        <w:t>No, Mother, do not weep,</w:t>
      </w:r>
    </w:p>
    <w:p w:rsidR="004A47A3" w:rsidRDefault="004A47A3" w:rsidP="005B2E08">
      <w:r>
        <w:t>Most chaste Queen of Heaven</w:t>
      </w:r>
    </w:p>
    <w:p w:rsidR="004A47A3" w:rsidRDefault="004A47A3" w:rsidP="005B2E08">
      <w:r>
        <w:t>Help me always.</w:t>
      </w:r>
    </w:p>
    <w:p w:rsidR="004A47A3" w:rsidRDefault="004A47A3" w:rsidP="005B2E08">
      <w:r>
        <w:t>Hail Mary</w:t>
      </w:r>
    </w:p>
    <w:p w:rsidR="004A47A3" w:rsidRDefault="004A47A3" w:rsidP="005B2E08"/>
    <w:p w:rsidR="00465C63" w:rsidRDefault="00465C63" w:rsidP="005B2E08">
      <w:pPr>
        <w:pStyle w:val="Heading3"/>
      </w:pPr>
      <w:r>
        <w:t>3. A mother weeps for her son.</w:t>
      </w:r>
      <w:r w:rsidR="004A47A3">
        <w:t xml:space="preserve"> (Polish)</w:t>
      </w:r>
    </w:p>
    <w:p w:rsidR="00465C63" w:rsidRDefault="00465C63" w:rsidP="005B2E08">
      <w:proofErr w:type="spellStart"/>
      <w:r>
        <w:t>Kajze</w:t>
      </w:r>
      <w:proofErr w:type="spellEnd"/>
      <w:r>
        <w:t xml:space="preserve"> mi </w:t>
      </w:r>
      <w:proofErr w:type="spellStart"/>
      <w:r>
        <w:t>sie</w:t>
      </w:r>
      <w:proofErr w:type="spellEnd"/>
      <w:r>
        <w:t xml:space="preserve"> </w:t>
      </w:r>
      <w:proofErr w:type="spellStart"/>
      <w:r>
        <w:t>podzioł</w:t>
      </w:r>
      <w:proofErr w:type="spellEnd"/>
    </w:p>
    <w:p w:rsidR="00465C63" w:rsidRDefault="00465C63" w:rsidP="005B2E08">
      <w:proofErr w:type="spellStart"/>
      <w:proofErr w:type="gramStart"/>
      <w:r>
        <w:t>mój</w:t>
      </w:r>
      <w:proofErr w:type="spellEnd"/>
      <w:proofErr w:type="gramEnd"/>
      <w:r>
        <w:t xml:space="preserve"> </w:t>
      </w:r>
      <w:proofErr w:type="spellStart"/>
      <w:r>
        <w:t>synocek</w:t>
      </w:r>
      <w:proofErr w:type="spellEnd"/>
      <w:r>
        <w:t xml:space="preserve"> </w:t>
      </w:r>
      <w:proofErr w:type="spellStart"/>
      <w:r>
        <w:t>miły</w:t>
      </w:r>
      <w:proofErr w:type="spellEnd"/>
      <w:r>
        <w:t>?</w:t>
      </w:r>
    </w:p>
    <w:p w:rsidR="00465C63" w:rsidRDefault="00465C63" w:rsidP="005B2E08">
      <w:proofErr w:type="spellStart"/>
      <w:r>
        <w:t>Pewnie</w:t>
      </w:r>
      <w:proofErr w:type="spellEnd"/>
      <w:r>
        <w:t xml:space="preserve"> go w </w:t>
      </w:r>
      <w:proofErr w:type="spellStart"/>
      <w:r>
        <w:t>powstaniu</w:t>
      </w:r>
      <w:proofErr w:type="spellEnd"/>
    </w:p>
    <w:p w:rsidR="00465C63" w:rsidRDefault="00465C63" w:rsidP="005B2E08">
      <w:proofErr w:type="spellStart"/>
      <w:proofErr w:type="gramStart"/>
      <w:r>
        <w:t>złe</w:t>
      </w:r>
      <w:proofErr w:type="spellEnd"/>
      <w:proofErr w:type="gramEnd"/>
      <w:r>
        <w:t xml:space="preserve"> </w:t>
      </w:r>
      <w:proofErr w:type="spellStart"/>
      <w:r>
        <w:t>wrogi</w:t>
      </w:r>
      <w:proofErr w:type="spellEnd"/>
      <w:r>
        <w:t xml:space="preserve"> </w:t>
      </w:r>
      <w:proofErr w:type="spellStart"/>
      <w:r>
        <w:t>zabiły</w:t>
      </w:r>
      <w:proofErr w:type="spellEnd"/>
      <w:r>
        <w:t>.</w:t>
      </w:r>
    </w:p>
    <w:p w:rsidR="004A47A3" w:rsidRDefault="004A47A3" w:rsidP="005B2E08"/>
    <w:p w:rsidR="00465C63" w:rsidRDefault="00465C63" w:rsidP="005B2E08">
      <w:proofErr w:type="spellStart"/>
      <w:r>
        <w:t>Wy</w:t>
      </w:r>
      <w:proofErr w:type="spellEnd"/>
      <w:r>
        <w:t xml:space="preserve"> </w:t>
      </w:r>
      <w:proofErr w:type="spellStart"/>
      <w:r>
        <w:t>niedobrzy</w:t>
      </w:r>
      <w:proofErr w:type="spellEnd"/>
      <w:r>
        <w:t xml:space="preserve"> </w:t>
      </w:r>
      <w:proofErr w:type="spellStart"/>
      <w:r>
        <w:t>ludzie</w:t>
      </w:r>
      <w:proofErr w:type="spellEnd"/>
      <w:r>
        <w:t>,</w:t>
      </w:r>
    </w:p>
    <w:p w:rsidR="00465C63" w:rsidRDefault="00465C63" w:rsidP="005B2E08">
      <w:proofErr w:type="spellStart"/>
      <w:proofErr w:type="gramStart"/>
      <w:r>
        <w:t>dlo</w:t>
      </w:r>
      <w:proofErr w:type="spellEnd"/>
      <w:proofErr w:type="gramEnd"/>
      <w:r>
        <w:t xml:space="preserve"> Boga </w:t>
      </w:r>
      <w:proofErr w:type="spellStart"/>
      <w:r>
        <w:t>świętego</w:t>
      </w:r>
      <w:proofErr w:type="spellEnd"/>
    </w:p>
    <w:p w:rsidR="00465C63" w:rsidRDefault="00465C63" w:rsidP="005B2E08">
      <w:proofErr w:type="spellStart"/>
      <w:proofErr w:type="gramStart"/>
      <w:r>
        <w:t>cemuście</w:t>
      </w:r>
      <w:proofErr w:type="spellEnd"/>
      <w:proofErr w:type="gramEnd"/>
      <w:r>
        <w:t xml:space="preserve"> </w:t>
      </w:r>
      <w:proofErr w:type="spellStart"/>
      <w:r>
        <w:t>zabili</w:t>
      </w:r>
      <w:proofErr w:type="spellEnd"/>
    </w:p>
    <w:p w:rsidR="00465C63" w:rsidRDefault="00465C63" w:rsidP="005B2E08">
      <w:proofErr w:type="spellStart"/>
      <w:proofErr w:type="gramStart"/>
      <w:r>
        <w:t>synocka</w:t>
      </w:r>
      <w:proofErr w:type="spellEnd"/>
      <w:proofErr w:type="gramEnd"/>
      <w:r>
        <w:t xml:space="preserve"> </w:t>
      </w:r>
      <w:proofErr w:type="spellStart"/>
      <w:r>
        <w:t>mojego</w:t>
      </w:r>
      <w:proofErr w:type="spellEnd"/>
      <w:r>
        <w:t>?</w:t>
      </w:r>
    </w:p>
    <w:p w:rsidR="004A47A3" w:rsidRDefault="004A47A3" w:rsidP="005B2E08"/>
    <w:p w:rsidR="00465C63" w:rsidRDefault="00465C63" w:rsidP="005B2E08">
      <w:proofErr w:type="spellStart"/>
      <w:r>
        <w:lastRenderedPageBreak/>
        <w:t>Zodnej</w:t>
      </w:r>
      <w:proofErr w:type="spellEnd"/>
      <w:r>
        <w:t xml:space="preserve"> </w:t>
      </w:r>
      <w:proofErr w:type="gramStart"/>
      <w:r>
        <w:t>jo</w:t>
      </w:r>
      <w:proofErr w:type="gramEnd"/>
      <w:r>
        <w:t xml:space="preserve"> </w:t>
      </w:r>
      <w:proofErr w:type="spellStart"/>
      <w:r>
        <w:t>podpory</w:t>
      </w:r>
      <w:proofErr w:type="spellEnd"/>
    </w:p>
    <w:p w:rsidR="00465C63" w:rsidRDefault="00465C63" w:rsidP="005B2E08">
      <w:proofErr w:type="spellStart"/>
      <w:proofErr w:type="gramStart"/>
      <w:r>
        <w:t>juz</w:t>
      </w:r>
      <w:proofErr w:type="spellEnd"/>
      <w:proofErr w:type="gramEnd"/>
      <w:r>
        <w:t xml:space="preserve"> </w:t>
      </w:r>
      <w:proofErr w:type="spellStart"/>
      <w:r>
        <w:t>nie</w:t>
      </w:r>
      <w:proofErr w:type="spellEnd"/>
      <w:r>
        <w:t xml:space="preserve"> </w:t>
      </w:r>
      <w:proofErr w:type="spellStart"/>
      <w:r>
        <w:t>byda</w:t>
      </w:r>
      <w:proofErr w:type="spellEnd"/>
      <w:r>
        <w:t xml:space="preserve"> </w:t>
      </w:r>
      <w:proofErr w:type="spellStart"/>
      <w:r>
        <w:t>miała</w:t>
      </w:r>
      <w:proofErr w:type="spellEnd"/>
      <w:r>
        <w:t>,</w:t>
      </w:r>
    </w:p>
    <w:p w:rsidR="00465C63" w:rsidRDefault="00465C63" w:rsidP="005B2E08">
      <w:proofErr w:type="spellStart"/>
      <w:proofErr w:type="gramStart"/>
      <w:r>
        <w:t>choć</w:t>
      </w:r>
      <w:proofErr w:type="spellEnd"/>
      <w:proofErr w:type="gramEnd"/>
      <w:r>
        <w:t xml:space="preserve"> </w:t>
      </w:r>
      <w:proofErr w:type="spellStart"/>
      <w:r>
        <w:t>bych</w:t>
      </w:r>
      <w:proofErr w:type="spellEnd"/>
      <w:r>
        <w:t xml:space="preserve"> </w:t>
      </w:r>
      <w:proofErr w:type="spellStart"/>
      <w:r>
        <w:t>moje</w:t>
      </w:r>
      <w:proofErr w:type="spellEnd"/>
    </w:p>
    <w:p w:rsidR="00465C63" w:rsidRDefault="00465C63" w:rsidP="005B2E08">
      <w:proofErr w:type="gramStart"/>
      <w:r>
        <w:t>stare</w:t>
      </w:r>
      <w:proofErr w:type="gramEnd"/>
      <w:r>
        <w:t xml:space="preserve"> </w:t>
      </w:r>
      <w:proofErr w:type="spellStart"/>
      <w:r>
        <w:t>ocy</w:t>
      </w:r>
      <w:proofErr w:type="spellEnd"/>
      <w:r>
        <w:t xml:space="preserve"> </w:t>
      </w:r>
      <w:proofErr w:type="spellStart"/>
      <w:r>
        <w:t>wypłakała</w:t>
      </w:r>
      <w:proofErr w:type="spellEnd"/>
      <w:r>
        <w:t>.</w:t>
      </w:r>
    </w:p>
    <w:p w:rsidR="004A47A3" w:rsidRDefault="004A47A3" w:rsidP="005B2E08"/>
    <w:p w:rsidR="004A47A3" w:rsidRDefault="004A47A3" w:rsidP="005B2E08">
      <w:proofErr w:type="spellStart"/>
      <w:r>
        <w:t>Choćby</w:t>
      </w:r>
      <w:proofErr w:type="spellEnd"/>
      <w:r>
        <w:t xml:space="preserve"> z </w:t>
      </w:r>
      <w:proofErr w:type="spellStart"/>
      <w:r>
        <w:t>mych</w:t>
      </w:r>
      <w:proofErr w:type="spellEnd"/>
      <w:r>
        <w:t xml:space="preserve"> </w:t>
      </w:r>
      <w:proofErr w:type="spellStart"/>
      <w:r>
        <w:t>łez</w:t>
      </w:r>
      <w:proofErr w:type="spellEnd"/>
      <w:r>
        <w:t xml:space="preserve"> </w:t>
      </w:r>
      <w:proofErr w:type="spellStart"/>
      <w:r>
        <w:t>gorkich</w:t>
      </w:r>
      <w:proofErr w:type="spellEnd"/>
    </w:p>
    <w:p w:rsidR="004A47A3" w:rsidRDefault="004A47A3" w:rsidP="005B2E08">
      <w:proofErr w:type="spellStart"/>
      <w:proofErr w:type="gramStart"/>
      <w:r>
        <w:t>drugo</w:t>
      </w:r>
      <w:proofErr w:type="spellEnd"/>
      <w:proofErr w:type="gramEnd"/>
      <w:r>
        <w:t xml:space="preserve"> Odra </w:t>
      </w:r>
      <w:proofErr w:type="spellStart"/>
      <w:r>
        <w:t>była</w:t>
      </w:r>
      <w:proofErr w:type="spellEnd"/>
      <w:r>
        <w:t>,</w:t>
      </w:r>
    </w:p>
    <w:p w:rsidR="004A47A3" w:rsidRDefault="004A47A3" w:rsidP="005B2E08">
      <w:proofErr w:type="spellStart"/>
      <w:proofErr w:type="gramStart"/>
      <w:r>
        <w:t>jesce</w:t>
      </w:r>
      <w:proofErr w:type="spellEnd"/>
      <w:proofErr w:type="gramEnd"/>
      <w:r>
        <w:t xml:space="preserve"> by </w:t>
      </w:r>
      <w:proofErr w:type="spellStart"/>
      <w:r>
        <w:t>synocka</w:t>
      </w:r>
      <w:proofErr w:type="spellEnd"/>
    </w:p>
    <w:p w:rsidR="004A47A3" w:rsidRDefault="004A47A3" w:rsidP="005B2E08">
      <w:proofErr w:type="gramStart"/>
      <w:r>
        <w:t>mi</w:t>
      </w:r>
      <w:proofErr w:type="gramEnd"/>
      <w:r>
        <w:t xml:space="preserve"> </w:t>
      </w:r>
      <w:proofErr w:type="spellStart"/>
      <w:r>
        <w:t>nie</w:t>
      </w:r>
      <w:proofErr w:type="spellEnd"/>
      <w:r>
        <w:t xml:space="preserve"> </w:t>
      </w:r>
      <w:proofErr w:type="spellStart"/>
      <w:r>
        <w:t>ozywiła</w:t>
      </w:r>
      <w:proofErr w:type="spellEnd"/>
      <w:r>
        <w:t>.</w:t>
      </w:r>
    </w:p>
    <w:p w:rsidR="004A47A3" w:rsidRDefault="004A47A3" w:rsidP="005B2E08"/>
    <w:p w:rsidR="004A47A3" w:rsidRDefault="004A47A3" w:rsidP="005B2E08">
      <w:proofErr w:type="spellStart"/>
      <w:r>
        <w:t>Lezy</w:t>
      </w:r>
      <w:proofErr w:type="spellEnd"/>
      <w:r>
        <w:t xml:space="preserve"> on tam w </w:t>
      </w:r>
      <w:proofErr w:type="spellStart"/>
      <w:r>
        <w:t>grobie</w:t>
      </w:r>
      <w:proofErr w:type="spellEnd"/>
      <w:r>
        <w:t>,</w:t>
      </w:r>
    </w:p>
    <w:p w:rsidR="004A47A3" w:rsidRDefault="004A47A3" w:rsidP="005B2E08">
      <w:proofErr w:type="gramStart"/>
      <w:r>
        <w:t>a</w:t>
      </w:r>
      <w:proofErr w:type="gramEnd"/>
      <w:r>
        <w:t xml:space="preserve"> jo </w:t>
      </w:r>
      <w:proofErr w:type="spellStart"/>
      <w:r>
        <w:t>nie</w:t>
      </w:r>
      <w:proofErr w:type="spellEnd"/>
      <w:r>
        <w:t xml:space="preserve"> </w:t>
      </w:r>
      <w:proofErr w:type="spellStart"/>
      <w:r>
        <w:t>wiem</w:t>
      </w:r>
      <w:proofErr w:type="spellEnd"/>
      <w:r>
        <w:t xml:space="preserve"> </w:t>
      </w:r>
      <w:proofErr w:type="spellStart"/>
      <w:r>
        <w:t>kandy</w:t>
      </w:r>
      <w:proofErr w:type="spellEnd"/>
      <w:r>
        <w:t>,</w:t>
      </w:r>
    </w:p>
    <w:p w:rsidR="004A47A3" w:rsidRDefault="004A47A3" w:rsidP="005B2E08">
      <w:proofErr w:type="gramStart"/>
      <w:r>
        <w:t>choc</w:t>
      </w:r>
      <w:proofErr w:type="gramEnd"/>
      <w:r>
        <w:t xml:space="preserve"> </w:t>
      </w:r>
      <w:proofErr w:type="spellStart"/>
      <w:r>
        <w:t>sie</w:t>
      </w:r>
      <w:proofErr w:type="spellEnd"/>
      <w:r>
        <w:t xml:space="preserve"> </w:t>
      </w:r>
      <w:proofErr w:type="spellStart"/>
      <w:r>
        <w:t>opytuja</w:t>
      </w:r>
      <w:proofErr w:type="spellEnd"/>
    </w:p>
    <w:p w:rsidR="004A47A3" w:rsidRDefault="004A47A3" w:rsidP="005B2E08">
      <w:proofErr w:type="spellStart"/>
      <w:proofErr w:type="gramStart"/>
      <w:r>
        <w:t>miedzy</w:t>
      </w:r>
      <w:proofErr w:type="spellEnd"/>
      <w:proofErr w:type="gramEnd"/>
      <w:r>
        <w:t xml:space="preserve"> </w:t>
      </w:r>
      <w:proofErr w:type="spellStart"/>
      <w:r>
        <w:t>ludzmi</w:t>
      </w:r>
      <w:proofErr w:type="spellEnd"/>
      <w:r>
        <w:t xml:space="preserve"> </w:t>
      </w:r>
      <w:proofErr w:type="spellStart"/>
      <w:r>
        <w:t>wsandy</w:t>
      </w:r>
      <w:proofErr w:type="spellEnd"/>
      <w:r>
        <w:t>.</w:t>
      </w:r>
    </w:p>
    <w:p w:rsidR="004A47A3" w:rsidRDefault="004A47A3" w:rsidP="005B2E08"/>
    <w:p w:rsidR="004A47A3" w:rsidRDefault="004A47A3" w:rsidP="005B2E08">
      <w:proofErr w:type="spellStart"/>
      <w:r>
        <w:t>Moze</w:t>
      </w:r>
      <w:proofErr w:type="spellEnd"/>
      <w:r>
        <w:t xml:space="preserve"> </w:t>
      </w:r>
      <w:proofErr w:type="spellStart"/>
      <w:r>
        <w:t>nieborocek</w:t>
      </w:r>
      <w:proofErr w:type="spellEnd"/>
    </w:p>
    <w:p w:rsidR="004A47A3" w:rsidRDefault="004A47A3" w:rsidP="005B2E08">
      <w:proofErr w:type="spellStart"/>
      <w:proofErr w:type="gramStart"/>
      <w:r>
        <w:t>lezy</w:t>
      </w:r>
      <w:proofErr w:type="spellEnd"/>
      <w:proofErr w:type="gramEnd"/>
      <w:r>
        <w:t xml:space="preserve"> </w:t>
      </w:r>
      <w:proofErr w:type="spellStart"/>
      <w:r>
        <w:t>kaj</w:t>
      </w:r>
      <w:proofErr w:type="spellEnd"/>
      <w:r>
        <w:t xml:space="preserve"> w </w:t>
      </w:r>
      <w:proofErr w:type="spellStart"/>
      <w:r>
        <w:t>dołecku</w:t>
      </w:r>
      <w:proofErr w:type="spellEnd"/>
      <w:r>
        <w:t>.</w:t>
      </w:r>
    </w:p>
    <w:p w:rsidR="004A47A3" w:rsidRDefault="004A47A3" w:rsidP="005B2E08">
      <w:proofErr w:type="gramStart"/>
      <w:r>
        <w:t>a</w:t>
      </w:r>
      <w:proofErr w:type="gramEnd"/>
      <w:r>
        <w:t xml:space="preserve"> </w:t>
      </w:r>
      <w:proofErr w:type="spellStart"/>
      <w:r>
        <w:t>mógłby</w:t>
      </w:r>
      <w:proofErr w:type="spellEnd"/>
      <w:r>
        <w:t xml:space="preserve"> se </w:t>
      </w:r>
      <w:proofErr w:type="spellStart"/>
      <w:r>
        <w:t>lygać</w:t>
      </w:r>
      <w:proofErr w:type="spellEnd"/>
    </w:p>
    <w:p w:rsidR="004A47A3" w:rsidRDefault="004A47A3" w:rsidP="005B2E08">
      <w:proofErr w:type="spellStart"/>
      <w:proofErr w:type="gramStart"/>
      <w:r>
        <w:t>na</w:t>
      </w:r>
      <w:proofErr w:type="spellEnd"/>
      <w:proofErr w:type="gramEnd"/>
      <w:r>
        <w:t xml:space="preserve"> </w:t>
      </w:r>
      <w:proofErr w:type="spellStart"/>
      <w:r>
        <w:t>swoim</w:t>
      </w:r>
      <w:proofErr w:type="spellEnd"/>
      <w:r>
        <w:t xml:space="preserve"> </w:t>
      </w:r>
      <w:proofErr w:type="spellStart"/>
      <w:r>
        <w:t>przypiecku</w:t>
      </w:r>
      <w:proofErr w:type="spellEnd"/>
      <w:r>
        <w:t>.</w:t>
      </w:r>
    </w:p>
    <w:p w:rsidR="004A47A3" w:rsidRDefault="004A47A3" w:rsidP="005B2E08"/>
    <w:p w:rsidR="004A47A3" w:rsidRDefault="004A47A3" w:rsidP="005B2E08">
      <w:proofErr w:type="spellStart"/>
      <w:r>
        <w:t>Ej</w:t>
      </w:r>
      <w:proofErr w:type="spellEnd"/>
      <w:r>
        <w:t xml:space="preserve">, </w:t>
      </w:r>
      <w:proofErr w:type="spellStart"/>
      <w:r>
        <w:t>ćwierkeycie</w:t>
      </w:r>
      <w:proofErr w:type="spellEnd"/>
      <w:r>
        <w:t xml:space="preserve"> mu tam,</w:t>
      </w:r>
    </w:p>
    <w:p w:rsidR="004A47A3" w:rsidRDefault="004A47A3" w:rsidP="005B2E08">
      <w:proofErr w:type="spellStart"/>
      <w:proofErr w:type="gramStart"/>
      <w:r>
        <w:t>wy</w:t>
      </w:r>
      <w:proofErr w:type="spellEnd"/>
      <w:proofErr w:type="gramEnd"/>
      <w:r>
        <w:t xml:space="preserve"> </w:t>
      </w:r>
      <w:proofErr w:type="spellStart"/>
      <w:r>
        <w:t>ptosecki</w:t>
      </w:r>
      <w:proofErr w:type="spellEnd"/>
      <w:r>
        <w:t xml:space="preserve"> </w:t>
      </w:r>
      <w:proofErr w:type="spellStart"/>
      <w:r>
        <w:t>boze</w:t>
      </w:r>
      <w:proofErr w:type="spellEnd"/>
      <w:r>
        <w:t>,</w:t>
      </w:r>
    </w:p>
    <w:p w:rsidR="004A47A3" w:rsidRDefault="004A47A3" w:rsidP="005B2E08">
      <w:proofErr w:type="spellStart"/>
      <w:proofErr w:type="gramStart"/>
      <w:r>
        <w:t>kiedy</w:t>
      </w:r>
      <w:proofErr w:type="spellEnd"/>
      <w:proofErr w:type="gramEnd"/>
      <w:r>
        <w:t xml:space="preserve"> </w:t>
      </w:r>
      <w:proofErr w:type="spellStart"/>
      <w:r>
        <w:t>mamulicka</w:t>
      </w:r>
      <w:proofErr w:type="spellEnd"/>
    </w:p>
    <w:p w:rsidR="004A47A3" w:rsidRDefault="004A47A3" w:rsidP="005B2E08">
      <w:proofErr w:type="spellStart"/>
      <w:proofErr w:type="gramStart"/>
      <w:r>
        <w:t>znalezć</w:t>
      </w:r>
      <w:proofErr w:type="spellEnd"/>
      <w:proofErr w:type="gramEnd"/>
      <w:r>
        <w:t xml:space="preserve"> go </w:t>
      </w:r>
      <w:proofErr w:type="spellStart"/>
      <w:r>
        <w:t>nie</w:t>
      </w:r>
      <w:proofErr w:type="spellEnd"/>
      <w:r>
        <w:t xml:space="preserve"> </w:t>
      </w:r>
      <w:proofErr w:type="spellStart"/>
      <w:r>
        <w:t>moze</w:t>
      </w:r>
      <w:proofErr w:type="spellEnd"/>
      <w:r>
        <w:t>.</w:t>
      </w:r>
    </w:p>
    <w:p w:rsidR="004A47A3" w:rsidRDefault="004A47A3" w:rsidP="005B2E08"/>
    <w:p w:rsidR="004A47A3" w:rsidRDefault="004A47A3" w:rsidP="005B2E08">
      <w:r>
        <w:lastRenderedPageBreak/>
        <w:t xml:space="preserve">A ty, </w:t>
      </w:r>
      <w:proofErr w:type="spellStart"/>
      <w:r>
        <w:t>boze</w:t>
      </w:r>
      <w:proofErr w:type="spellEnd"/>
      <w:r>
        <w:t xml:space="preserve"> </w:t>
      </w:r>
      <w:proofErr w:type="spellStart"/>
      <w:r>
        <w:t>kwiecie</w:t>
      </w:r>
      <w:proofErr w:type="spellEnd"/>
      <w:r>
        <w:t>,</w:t>
      </w:r>
    </w:p>
    <w:p w:rsidR="004A47A3" w:rsidRDefault="004A47A3" w:rsidP="005B2E08">
      <w:proofErr w:type="spellStart"/>
      <w:proofErr w:type="gramStart"/>
      <w:r>
        <w:t>kwitnijze</w:t>
      </w:r>
      <w:proofErr w:type="spellEnd"/>
      <w:proofErr w:type="gramEnd"/>
      <w:r>
        <w:t xml:space="preserve"> w </w:t>
      </w:r>
      <w:proofErr w:type="spellStart"/>
      <w:r>
        <w:t>około</w:t>
      </w:r>
      <w:proofErr w:type="spellEnd"/>
      <w:r>
        <w:t>,</w:t>
      </w:r>
    </w:p>
    <w:p w:rsidR="004A47A3" w:rsidRDefault="004A47A3" w:rsidP="005B2E08">
      <w:proofErr w:type="spellStart"/>
      <w:proofErr w:type="gramStart"/>
      <w:r>
        <w:t>niech</w:t>
      </w:r>
      <w:proofErr w:type="spellEnd"/>
      <w:proofErr w:type="gramEnd"/>
      <w:r>
        <w:t xml:space="preserve"> </w:t>
      </w:r>
      <w:proofErr w:type="spellStart"/>
      <w:r>
        <w:t>sie</w:t>
      </w:r>
      <w:proofErr w:type="spellEnd"/>
      <w:r>
        <w:t xml:space="preserve"> </w:t>
      </w:r>
      <w:proofErr w:type="spellStart"/>
      <w:r>
        <w:t>synockowi</w:t>
      </w:r>
      <w:proofErr w:type="spellEnd"/>
    </w:p>
    <w:p w:rsidR="00465C63" w:rsidRDefault="004A47A3" w:rsidP="005B2E08">
      <w:proofErr w:type="spellStart"/>
      <w:proofErr w:type="gramStart"/>
      <w:r>
        <w:t>choć</w:t>
      </w:r>
      <w:proofErr w:type="spellEnd"/>
      <w:proofErr w:type="gramEnd"/>
      <w:r>
        <w:t xml:space="preserve"> </w:t>
      </w:r>
      <w:proofErr w:type="spellStart"/>
      <w:r>
        <w:t>lezy</w:t>
      </w:r>
      <w:proofErr w:type="spellEnd"/>
      <w:r>
        <w:t xml:space="preserve"> </w:t>
      </w:r>
      <w:proofErr w:type="spellStart"/>
      <w:r>
        <w:t>wesoło</w:t>
      </w:r>
      <w:proofErr w:type="spellEnd"/>
      <w:r>
        <w:t>.</w:t>
      </w:r>
    </w:p>
    <w:p w:rsidR="004A47A3" w:rsidRDefault="004A47A3" w:rsidP="005B2E08"/>
    <w:p w:rsidR="004A47A3" w:rsidRDefault="004A47A3" w:rsidP="005B2E08">
      <w:pPr>
        <w:pStyle w:val="Heading3"/>
      </w:pPr>
      <w:r w:rsidRPr="004A47A3">
        <w:t>3. A mother weeps for her son. (</w:t>
      </w:r>
      <w:r>
        <w:t>English</w:t>
      </w:r>
      <w:r w:rsidRPr="004A47A3">
        <w:t>)</w:t>
      </w:r>
    </w:p>
    <w:p w:rsidR="004A47A3" w:rsidRDefault="004A47A3" w:rsidP="005B2E08">
      <w:r>
        <w:t xml:space="preserve">Where has he </w:t>
      </w:r>
      <w:proofErr w:type="gramStart"/>
      <w:r>
        <w:t>gone,</w:t>
      </w:r>
      <w:proofErr w:type="gramEnd"/>
    </w:p>
    <w:p w:rsidR="004A47A3" w:rsidRDefault="004A47A3" w:rsidP="005B2E08">
      <w:r>
        <w:t>My dearest son?</w:t>
      </w:r>
    </w:p>
    <w:p w:rsidR="004A47A3" w:rsidRDefault="004A47A3" w:rsidP="005B2E08">
      <w:r>
        <w:t>Killed by the harsh enemy, perhaps,</w:t>
      </w:r>
    </w:p>
    <w:p w:rsidR="004A47A3" w:rsidRDefault="004A47A3" w:rsidP="005B2E08">
      <w:r>
        <w:t>In the rebellion.</w:t>
      </w:r>
    </w:p>
    <w:p w:rsidR="005B2E08" w:rsidRDefault="005B2E08" w:rsidP="005B2E08"/>
    <w:p w:rsidR="004A47A3" w:rsidRDefault="004A47A3" w:rsidP="005B2E08">
      <w:r>
        <w:t>You bad people,</w:t>
      </w:r>
    </w:p>
    <w:p w:rsidR="004A47A3" w:rsidRDefault="004A47A3" w:rsidP="005B2E08">
      <w:r>
        <w:t>In the name of the Holy God,</w:t>
      </w:r>
    </w:p>
    <w:p w:rsidR="004A47A3" w:rsidRDefault="004A47A3" w:rsidP="005B2E08">
      <w:r>
        <w:t>Tell me why you killed</w:t>
      </w:r>
    </w:p>
    <w:p w:rsidR="004A47A3" w:rsidRDefault="004A47A3" w:rsidP="005B2E08">
      <w:r>
        <w:t>My dear son.</w:t>
      </w:r>
    </w:p>
    <w:p w:rsidR="005B2E08" w:rsidRDefault="005B2E08" w:rsidP="005B2E08"/>
    <w:p w:rsidR="004A47A3" w:rsidRDefault="004A47A3" w:rsidP="005B2E08">
      <w:r>
        <w:t>Never more</w:t>
      </w:r>
    </w:p>
    <w:p w:rsidR="004A47A3" w:rsidRDefault="004A47A3" w:rsidP="005B2E08">
      <w:r>
        <w:t xml:space="preserve">Will I have his </w:t>
      </w:r>
      <w:proofErr w:type="gramStart"/>
      <w:r>
        <w:t>protection,</w:t>
      </w:r>
      <w:proofErr w:type="gramEnd"/>
    </w:p>
    <w:p w:rsidR="004A47A3" w:rsidRDefault="004A47A3" w:rsidP="005B2E08">
      <w:r>
        <w:t>Even if I weep</w:t>
      </w:r>
    </w:p>
    <w:p w:rsidR="004A47A3" w:rsidRDefault="004A47A3" w:rsidP="005B2E08">
      <w:r>
        <w:t>My old eyes away,</w:t>
      </w:r>
    </w:p>
    <w:p w:rsidR="005B2E08" w:rsidRDefault="005B2E08" w:rsidP="005B2E08"/>
    <w:p w:rsidR="004A47A3" w:rsidRDefault="004A47A3" w:rsidP="005B2E08">
      <w:r>
        <w:t>Or if my bitter tears</w:t>
      </w:r>
    </w:p>
    <w:p w:rsidR="004A47A3" w:rsidRDefault="004A47A3" w:rsidP="005B2E08">
      <w:r>
        <w:t>Were to make another River Oder,</w:t>
      </w:r>
    </w:p>
    <w:p w:rsidR="004A47A3" w:rsidRDefault="004A47A3" w:rsidP="005B2E08">
      <w:r>
        <w:t>They would not bring back</w:t>
      </w:r>
    </w:p>
    <w:p w:rsidR="004A47A3" w:rsidRDefault="004A47A3" w:rsidP="005B2E08">
      <w:r>
        <w:t>My son to life.</w:t>
      </w:r>
    </w:p>
    <w:p w:rsidR="005B2E08" w:rsidRDefault="005B2E08" w:rsidP="005B2E08"/>
    <w:p w:rsidR="004A47A3" w:rsidRDefault="004A47A3" w:rsidP="005B2E08">
      <w:r>
        <w:t>He lies in the grave</w:t>
      </w:r>
    </w:p>
    <w:p w:rsidR="004A47A3" w:rsidRDefault="004A47A3" w:rsidP="005B2E08">
      <w:r>
        <w:t>I know not where</w:t>
      </w:r>
    </w:p>
    <w:p w:rsidR="004A47A3" w:rsidRDefault="004A47A3" w:rsidP="005B2E08">
      <w:r>
        <w:t>Though I ask people</w:t>
      </w:r>
    </w:p>
    <w:p w:rsidR="004A47A3" w:rsidRDefault="004A47A3" w:rsidP="005B2E08">
      <w:r>
        <w:t>Everywhere</w:t>
      </w:r>
    </w:p>
    <w:p w:rsidR="005B2E08" w:rsidRDefault="005B2E08" w:rsidP="005B2E08"/>
    <w:p w:rsidR="004A47A3" w:rsidRDefault="004A47A3" w:rsidP="005B2E08">
      <w:r>
        <w:t>Perhaps the poor boy</w:t>
      </w:r>
    </w:p>
    <w:p w:rsidR="004A47A3" w:rsidRDefault="004A47A3" w:rsidP="005B2E08">
      <w:r>
        <w:t>Lies in a rough trench</w:t>
      </w:r>
    </w:p>
    <w:p w:rsidR="004A47A3" w:rsidRDefault="004A47A3" w:rsidP="005B2E08">
      <w:r>
        <w:t>Instead of lying, as he might,</w:t>
      </w:r>
    </w:p>
    <w:p w:rsidR="004A47A3" w:rsidRDefault="004A47A3" w:rsidP="005B2E08">
      <w:r>
        <w:t>In a warm bed.</w:t>
      </w:r>
    </w:p>
    <w:p w:rsidR="005B2E08" w:rsidRDefault="005B2E08" w:rsidP="005B2E08"/>
    <w:p w:rsidR="004A47A3" w:rsidRDefault="004A47A3" w:rsidP="005B2E08">
      <w:r>
        <w:t>Sing for him,</w:t>
      </w:r>
    </w:p>
    <w:p w:rsidR="004A47A3" w:rsidRDefault="004A47A3" w:rsidP="005B2E08">
      <w:r>
        <w:t>Little song-birds of God,</w:t>
      </w:r>
    </w:p>
    <w:p w:rsidR="004A47A3" w:rsidRDefault="004A47A3" w:rsidP="005B2E08">
      <w:r>
        <w:t>For his mother</w:t>
      </w:r>
    </w:p>
    <w:p w:rsidR="004A47A3" w:rsidRDefault="004A47A3" w:rsidP="005B2E08">
      <w:r>
        <w:t>Cannot find him.</w:t>
      </w:r>
    </w:p>
    <w:p w:rsidR="005B2E08" w:rsidRDefault="005B2E08" w:rsidP="005B2E08"/>
    <w:p w:rsidR="004A47A3" w:rsidRDefault="004A47A3" w:rsidP="005B2E08">
      <w:r>
        <w:t>And God’s little flowers,</w:t>
      </w:r>
    </w:p>
    <w:p w:rsidR="004A47A3" w:rsidRDefault="004A47A3" w:rsidP="005B2E08">
      <w:r>
        <w:t xml:space="preserve">May you bloom all </w:t>
      </w:r>
      <w:proofErr w:type="gramStart"/>
      <w:r>
        <w:t>around</w:t>
      </w:r>
      <w:proofErr w:type="gramEnd"/>
    </w:p>
    <w:p w:rsidR="004A47A3" w:rsidRDefault="004A47A3" w:rsidP="005B2E08">
      <w:r>
        <w:t>So that my son</w:t>
      </w:r>
    </w:p>
    <w:p w:rsidR="005B2E08" w:rsidRDefault="004A47A3" w:rsidP="005B2E08">
      <w:r>
        <w:t>May sleep happily.</w:t>
      </w:r>
    </w:p>
    <w:p w:rsidR="004A47A3" w:rsidRDefault="004A47A3" w:rsidP="007F5C3F">
      <w:pPr>
        <w:pStyle w:val="Note"/>
      </w:pPr>
      <w:r w:rsidRPr="004A47A3">
        <w:t xml:space="preserve">Text from </w:t>
      </w:r>
      <w:r w:rsidRPr="004A47A3">
        <w:rPr>
          <w:i/>
        </w:rPr>
        <w:t xml:space="preserve">Volkslieder </w:t>
      </w:r>
      <w:r w:rsidRPr="004A47A3">
        <w:t>(folksongs) from the Opole region.</w:t>
      </w:r>
    </w:p>
    <w:p w:rsidR="007F5C3F" w:rsidRDefault="007F5C3F">
      <w:pPr>
        <w:spacing w:before="0" w:line="259" w:lineRule="auto"/>
      </w:pPr>
      <w:r>
        <w:br w:type="page"/>
      </w:r>
    </w:p>
    <w:p w:rsidR="00800DBB" w:rsidRPr="00800DBB" w:rsidRDefault="00800DBB" w:rsidP="005B2E08">
      <w:pPr>
        <w:pStyle w:val="Heading3"/>
      </w:pPr>
      <w:r w:rsidRPr="00800DBB">
        <w:lastRenderedPageBreak/>
        <w:t>Find out more</w:t>
      </w:r>
    </w:p>
    <w:p w:rsidR="00800DBB" w:rsidRPr="00800DBB" w:rsidRDefault="00A8690D" w:rsidP="005B2E08">
      <w:pPr>
        <w:pStyle w:val="ListParagraph"/>
        <w:numPr>
          <w:ilvl w:val="0"/>
          <w:numId w:val="1"/>
        </w:numPr>
      </w:pPr>
      <w:hyperlink r:id="rId7" w:history="1">
        <w:proofErr w:type="spellStart"/>
        <w:r w:rsidR="00800DBB" w:rsidRPr="00800DBB">
          <w:rPr>
            <w:rStyle w:val="Hyperlink"/>
          </w:rPr>
          <w:t>Paraorchestra</w:t>
        </w:r>
        <w:proofErr w:type="spellEnd"/>
      </w:hyperlink>
    </w:p>
    <w:p w:rsidR="00800DBB" w:rsidRPr="00800DBB" w:rsidRDefault="00A8690D" w:rsidP="005B2E08">
      <w:pPr>
        <w:pStyle w:val="ListParagraph"/>
        <w:numPr>
          <w:ilvl w:val="0"/>
          <w:numId w:val="1"/>
        </w:numPr>
      </w:pPr>
      <w:hyperlink r:id="rId8" w:history="1">
        <w:r w:rsidR="00800DBB" w:rsidRPr="00800DBB">
          <w:rPr>
            <w:rStyle w:val="Hyperlink"/>
          </w:rPr>
          <w:t xml:space="preserve">Charles </w:t>
        </w:r>
        <w:proofErr w:type="spellStart"/>
        <w:r w:rsidR="00800DBB" w:rsidRPr="00800DBB">
          <w:rPr>
            <w:rStyle w:val="Hyperlink"/>
          </w:rPr>
          <w:t>Hazlewood</w:t>
        </w:r>
        <w:proofErr w:type="spellEnd"/>
      </w:hyperlink>
    </w:p>
    <w:p w:rsidR="00800DBB" w:rsidRPr="00800DBB" w:rsidRDefault="00A8690D" w:rsidP="005B2E08">
      <w:pPr>
        <w:pStyle w:val="ListParagraph"/>
        <w:numPr>
          <w:ilvl w:val="0"/>
          <w:numId w:val="1"/>
        </w:numPr>
      </w:pPr>
      <w:hyperlink r:id="rId9" w:history="1">
        <w:r w:rsidR="00800DBB" w:rsidRPr="00800DBB">
          <w:rPr>
            <w:rStyle w:val="Hyperlink"/>
          </w:rPr>
          <w:t xml:space="preserve">Victoria </w:t>
        </w:r>
        <w:proofErr w:type="spellStart"/>
        <w:r w:rsidR="00800DBB" w:rsidRPr="00800DBB">
          <w:rPr>
            <w:rStyle w:val="Hyperlink"/>
          </w:rPr>
          <w:t>Oruwari</w:t>
        </w:r>
        <w:proofErr w:type="spellEnd"/>
      </w:hyperlink>
    </w:p>
    <w:p w:rsidR="00800DBB" w:rsidRPr="00800DBB" w:rsidRDefault="00A8690D" w:rsidP="005B2E08">
      <w:pPr>
        <w:pStyle w:val="ListParagraph"/>
        <w:numPr>
          <w:ilvl w:val="0"/>
          <w:numId w:val="1"/>
        </w:numPr>
      </w:pPr>
      <w:hyperlink r:id="rId10" w:history="1">
        <w:proofErr w:type="spellStart"/>
        <w:r w:rsidR="00800DBB" w:rsidRPr="00800DBB">
          <w:rPr>
            <w:rStyle w:val="Hyperlink"/>
          </w:rPr>
          <w:t>Paraorchestra</w:t>
        </w:r>
        <w:proofErr w:type="spellEnd"/>
        <w:r w:rsidR="00800DBB" w:rsidRPr="00800DBB">
          <w:rPr>
            <w:rStyle w:val="Hyperlink"/>
          </w:rPr>
          <w:t>: performers and credits</w:t>
        </w:r>
      </w:hyperlink>
    </w:p>
    <w:p w:rsidR="004A47A3" w:rsidRPr="007F5C3F" w:rsidRDefault="00A8690D" w:rsidP="005B2E08">
      <w:pPr>
        <w:pStyle w:val="ListParagraph"/>
        <w:numPr>
          <w:ilvl w:val="0"/>
          <w:numId w:val="1"/>
        </w:numPr>
        <w:rPr>
          <w:rStyle w:val="Hyperlink"/>
          <w:color w:val="auto"/>
          <w:u w:val="none"/>
        </w:rPr>
      </w:pPr>
      <w:hyperlink r:id="rId11" w:history="1">
        <w:r w:rsidR="00800DBB" w:rsidRPr="00800DBB">
          <w:rPr>
            <w:rStyle w:val="Hyperlink"/>
          </w:rPr>
          <w:t>southbankcentre.co.uk</w:t>
        </w:r>
      </w:hyperlink>
    </w:p>
    <w:p w:rsidR="007F5C3F" w:rsidRDefault="007F5C3F" w:rsidP="007F5C3F"/>
    <w:p w:rsidR="005B2E08" w:rsidRDefault="005B2E08" w:rsidP="005B2E08">
      <w:pPr>
        <w:pStyle w:val="Heading1"/>
      </w:pPr>
      <w:r>
        <w:t>You might also like…</w:t>
      </w:r>
    </w:p>
    <w:p w:rsidR="005B2E08" w:rsidRDefault="00A8690D" w:rsidP="005B2E08">
      <w:pPr>
        <w:pStyle w:val="Heading2"/>
      </w:pPr>
      <w:hyperlink r:id="rId12" w:history="1">
        <w:r w:rsidR="005B2E08" w:rsidRPr="005B2E08">
          <w:rPr>
            <w:rStyle w:val="Hyperlink"/>
          </w:rPr>
          <w:t>Benjamin Grosvenor Quartet: Strauss &amp; Brahms</w:t>
        </w:r>
      </w:hyperlink>
    </w:p>
    <w:p w:rsidR="005B2E08" w:rsidRDefault="005B2E08" w:rsidP="005B2E08">
      <w:pPr>
        <w:pStyle w:val="Heading2"/>
      </w:pPr>
      <w:r>
        <w:t>Friday 18 October 2024, 7pm | Queen Elizabeth Hall</w:t>
      </w:r>
    </w:p>
    <w:p w:rsidR="005B2E08" w:rsidRDefault="005B2E08" w:rsidP="005B2E08">
      <w:r>
        <w:t>Four internationally acclaimed young musicians, all award-winning international soloists in their own right, join forces in lavishly Romantic chamber music.</w:t>
      </w:r>
    </w:p>
    <w:p w:rsidR="005B2E08" w:rsidRDefault="00A8690D" w:rsidP="005B2E08">
      <w:pPr>
        <w:pStyle w:val="Heading2"/>
      </w:pPr>
      <w:hyperlink r:id="rId13" w:history="1">
        <w:r w:rsidR="005B2E08" w:rsidRPr="005B2E08">
          <w:rPr>
            <w:rStyle w:val="Hyperlink"/>
          </w:rPr>
          <w:t>Daniel Barenboim &amp; West-Eastern Divan Orchestra</w:t>
        </w:r>
      </w:hyperlink>
    </w:p>
    <w:p w:rsidR="005B2E08" w:rsidRDefault="005B2E08" w:rsidP="005B2E08">
      <w:pPr>
        <w:pStyle w:val="Heading2"/>
      </w:pPr>
      <w:r>
        <w:t>Monday 4 November 2024, 7.30pm | Royal Festival Hall</w:t>
      </w:r>
    </w:p>
    <w:p w:rsidR="00800DBB" w:rsidRPr="00800DBB" w:rsidRDefault="005B2E08" w:rsidP="005B2E08">
      <w:r>
        <w:t>Experience the power of hope through music-making with the West-Eastern Divan Orchestra, uniting young Israeli and Arab performers.</w:t>
      </w:r>
    </w:p>
    <w:sectPr w:rsidR="00800DBB" w:rsidRPr="00800DBB" w:rsidSect="00E31A8E">
      <w:footerReference w:type="default" r:id="rId14"/>
      <w:headerReference w:type="first" r:id="rId15"/>
      <w:pgSz w:w="11906" w:h="16838"/>
      <w:pgMar w:top="141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90D" w:rsidRDefault="00A8690D" w:rsidP="005B2E08">
      <w:r>
        <w:separator/>
      </w:r>
    </w:p>
  </w:endnote>
  <w:endnote w:type="continuationSeparator" w:id="0">
    <w:p w:rsidR="00A8690D" w:rsidRDefault="00A8690D" w:rsidP="005B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076476"/>
      <w:docPartObj>
        <w:docPartGallery w:val="Page Numbers (Bottom of Page)"/>
        <w:docPartUnique/>
      </w:docPartObj>
    </w:sdtPr>
    <w:sdtEndPr>
      <w:rPr>
        <w:noProof/>
      </w:rPr>
    </w:sdtEndPr>
    <w:sdtContent>
      <w:p w:rsidR="005B2E08" w:rsidRDefault="005B2E08" w:rsidP="005B2E08">
        <w:pPr>
          <w:pStyle w:val="Footer"/>
        </w:pPr>
        <w:r>
          <w:fldChar w:fldCharType="begin"/>
        </w:r>
        <w:r>
          <w:instrText xml:space="preserve"> PAGE   \* MERGEFORMAT </w:instrText>
        </w:r>
        <w:r>
          <w:fldChar w:fldCharType="separate"/>
        </w:r>
        <w:r w:rsidR="00AD4869">
          <w:rPr>
            <w:noProof/>
          </w:rPr>
          <w:t>9</w:t>
        </w:r>
        <w:r>
          <w:rPr>
            <w:noProof/>
          </w:rPr>
          <w:fldChar w:fldCharType="end"/>
        </w:r>
      </w:p>
    </w:sdtContent>
  </w:sdt>
  <w:p w:rsidR="005B2E08" w:rsidRDefault="005B2E08" w:rsidP="005B2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90D" w:rsidRDefault="00A8690D" w:rsidP="005B2E08">
      <w:r>
        <w:separator/>
      </w:r>
    </w:p>
  </w:footnote>
  <w:footnote w:type="continuationSeparator" w:id="0">
    <w:p w:rsidR="00A8690D" w:rsidRDefault="00A8690D" w:rsidP="005B2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A8E" w:rsidRDefault="00E31A8E">
    <w:pPr>
      <w:pStyle w:val="Header"/>
    </w:pPr>
    <w:r>
      <w:rPr>
        <w:noProof/>
        <w:lang w:eastAsia="en-GB"/>
      </w:rPr>
      <w:drawing>
        <wp:anchor distT="0" distB="215900" distL="114300" distR="114300" simplePos="0" relativeHeight="251658240" behindDoc="0" locked="0" layoutInCell="1" allowOverlap="1">
          <wp:simplePos x="0" y="0"/>
          <wp:positionH relativeFrom="margin">
            <wp:align>center</wp:align>
          </wp:positionH>
          <wp:positionV relativeFrom="topMargin">
            <wp:posOffset>311150</wp:posOffset>
          </wp:positionV>
          <wp:extent cx="4402800" cy="1177200"/>
          <wp:effectExtent l="0" t="0" r="0" b="444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bank_Centre_Logo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02800" cy="117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12A31"/>
    <w:multiLevelType w:val="hybridMultilevel"/>
    <w:tmpl w:val="B562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ECE"/>
    <w:rsid w:val="002B365A"/>
    <w:rsid w:val="003717E1"/>
    <w:rsid w:val="00465C63"/>
    <w:rsid w:val="004A47A3"/>
    <w:rsid w:val="004D1ECE"/>
    <w:rsid w:val="005B1CF6"/>
    <w:rsid w:val="005B2E08"/>
    <w:rsid w:val="00640C58"/>
    <w:rsid w:val="007F5C3F"/>
    <w:rsid w:val="00800DBB"/>
    <w:rsid w:val="00A8690D"/>
    <w:rsid w:val="00AD4869"/>
    <w:rsid w:val="00CB584D"/>
    <w:rsid w:val="00E31A8E"/>
    <w:rsid w:val="00EB0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4C4537-ACD8-4DA7-A181-B842A040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E08"/>
    <w:pPr>
      <w:spacing w:before="240" w:line="276" w:lineRule="auto"/>
    </w:pPr>
    <w:rPr>
      <w:sz w:val="24"/>
    </w:rPr>
  </w:style>
  <w:style w:type="paragraph" w:styleId="Heading1">
    <w:name w:val="heading 1"/>
    <w:basedOn w:val="Normal"/>
    <w:next w:val="Normal"/>
    <w:link w:val="Heading1Char"/>
    <w:uiPriority w:val="9"/>
    <w:qFormat/>
    <w:rsid w:val="004D1ECE"/>
    <w:pPr>
      <w:keepNext/>
      <w:keepLines/>
      <w:spacing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4D1EC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4A47A3"/>
    <w:pPr>
      <w:keepNext/>
      <w:keepLines/>
      <w:spacing w:before="40" w:after="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1ECE"/>
    <w:pPr>
      <w:spacing w:after="24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4D1ECE"/>
    <w:rPr>
      <w:rFonts w:asciiTheme="majorHAnsi" w:eastAsiaTheme="majorEastAsia" w:hAnsiTheme="majorHAnsi" w:cstheme="majorBidi"/>
      <w:b/>
      <w:spacing w:val="-10"/>
      <w:kern w:val="28"/>
      <w:sz w:val="40"/>
      <w:szCs w:val="56"/>
    </w:rPr>
  </w:style>
  <w:style w:type="character" w:customStyle="1" w:styleId="Heading2Char">
    <w:name w:val="Heading 2 Char"/>
    <w:basedOn w:val="DefaultParagraphFont"/>
    <w:link w:val="Heading2"/>
    <w:uiPriority w:val="9"/>
    <w:rsid w:val="004D1ECE"/>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4D1ECE"/>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4A47A3"/>
    <w:rPr>
      <w:rFonts w:asciiTheme="majorHAnsi" w:eastAsiaTheme="majorEastAsia" w:hAnsiTheme="majorHAnsi" w:cstheme="majorBidi"/>
      <w:b/>
      <w:sz w:val="24"/>
      <w:szCs w:val="24"/>
    </w:rPr>
  </w:style>
  <w:style w:type="paragraph" w:styleId="NoSpacing">
    <w:name w:val="No Spacing"/>
    <w:uiPriority w:val="1"/>
    <w:qFormat/>
    <w:rsid w:val="004A47A3"/>
    <w:pPr>
      <w:spacing w:after="0" w:line="240" w:lineRule="auto"/>
    </w:pPr>
    <w:rPr>
      <w:sz w:val="24"/>
    </w:rPr>
  </w:style>
  <w:style w:type="paragraph" w:styleId="ListParagraph">
    <w:name w:val="List Paragraph"/>
    <w:basedOn w:val="Normal"/>
    <w:uiPriority w:val="34"/>
    <w:qFormat/>
    <w:rsid w:val="00800DBB"/>
    <w:pPr>
      <w:ind w:left="720"/>
      <w:contextualSpacing/>
    </w:pPr>
  </w:style>
  <w:style w:type="character" w:styleId="Hyperlink">
    <w:name w:val="Hyperlink"/>
    <w:basedOn w:val="DefaultParagraphFont"/>
    <w:uiPriority w:val="99"/>
    <w:unhideWhenUsed/>
    <w:rsid w:val="00800DBB"/>
    <w:rPr>
      <w:color w:val="0563C1" w:themeColor="hyperlink"/>
      <w:u w:val="single"/>
    </w:rPr>
  </w:style>
  <w:style w:type="character" w:styleId="FollowedHyperlink">
    <w:name w:val="FollowedHyperlink"/>
    <w:basedOn w:val="DefaultParagraphFont"/>
    <w:uiPriority w:val="99"/>
    <w:semiHidden/>
    <w:unhideWhenUsed/>
    <w:rsid w:val="00800DBB"/>
    <w:rPr>
      <w:color w:val="954F72" w:themeColor="followedHyperlink"/>
      <w:u w:val="single"/>
    </w:rPr>
  </w:style>
  <w:style w:type="paragraph" w:styleId="Header">
    <w:name w:val="header"/>
    <w:basedOn w:val="Normal"/>
    <w:link w:val="HeaderChar"/>
    <w:uiPriority w:val="99"/>
    <w:unhideWhenUsed/>
    <w:rsid w:val="005B2E0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B2E08"/>
    <w:rPr>
      <w:sz w:val="24"/>
    </w:rPr>
  </w:style>
  <w:style w:type="paragraph" w:styleId="Footer">
    <w:name w:val="footer"/>
    <w:basedOn w:val="Normal"/>
    <w:link w:val="FooterChar"/>
    <w:uiPriority w:val="99"/>
    <w:unhideWhenUsed/>
    <w:rsid w:val="005B2E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B2E08"/>
    <w:rPr>
      <w:sz w:val="24"/>
    </w:rPr>
  </w:style>
  <w:style w:type="paragraph" w:styleId="Subtitle">
    <w:name w:val="Subtitle"/>
    <w:basedOn w:val="Normal"/>
    <w:next w:val="Normal"/>
    <w:link w:val="SubtitleChar"/>
    <w:uiPriority w:val="11"/>
    <w:qFormat/>
    <w:rsid w:val="005B2E0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B2E08"/>
    <w:rPr>
      <w:rFonts w:eastAsiaTheme="minorEastAsia"/>
      <w:color w:val="5A5A5A" w:themeColor="text1" w:themeTint="A5"/>
      <w:spacing w:val="15"/>
    </w:rPr>
  </w:style>
  <w:style w:type="paragraph" w:customStyle="1" w:styleId="Note">
    <w:name w:val="Note"/>
    <w:basedOn w:val="Normal"/>
    <w:link w:val="NoteChar"/>
    <w:qFormat/>
    <w:rsid w:val="007F5C3F"/>
    <w:rPr>
      <w:sz w:val="22"/>
    </w:rPr>
  </w:style>
  <w:style w:type="paragraph" w:styleId="Quote">
    <w:name w:val="Quote"/>
    <w:basedOn w:val="Normal"/>
    <w:next w:val="Normal"/>
    <w:link w:val="QuoteChar"/>
    <w:uiPriority w:val="29"/>
    <w:qFormat/>
    <w:rsid w:val="00EB05D2"/>
    <w:pPr>
      <w:spacing w:before="200"/>
      <w:ind w:left="864" w:right="864"/>
      <w:jc w:val="center"/>
    </w:pPr>
    <w:rPr>
      <w:i/>
      <w:iCs/>
      <w:color w:val="404040" w:themeColor="text1" w:themeTint="BF"/>
    </w:rPr>
  </w:style>
  <w:style w:type="character" w:customStyle="1" w:styleId="NoteChar">
    <w:name w:val="Note Char"/>
    <w:basedOn w:val="DefaultParagraphFont"/>
    <w:link w:val="Note"/>
    <w:rsid w:val="007F5C3F"/>
  </w:style>
  <w:style w:type="character" w:customStyle="1" w:styleId="QuoteChar">
    <w:name w:val="Quote Char"/>
    <w:basedOn w:val="DefaultParagraphFont"/>
    <w:link w:val="Quote"/>
    <w:uiPriority w:val="29"/>
    <w:rsid w:val="00EB05D2"/>
    <w:rPr>
      <w:i/>
      <w:iCs/>
      <w:color w:val="404040" w:themeColor="text1" w:themeTint="BF"/>
      <w:sz w:val="24"/>
    </w:rPr>
  </w:style>
  <w:style w:type="paragraph" w:customStyle="1" w:styleId="Quotessource">
    <w:name w:val="Quotes source"/>
    <w:basedOn w:val="Normal"/>
    <w:link w:val="QuotessourceChar"/>
    <w:qFormat/>
    <w:rsid w:val="00EB05D2"/>
    <w:pPr>
      <w:jc w:val="center"/>
    </w:pPr>
    <w:rPr>
      <w:b/>
      <w:i/>
    </w:rPr>
  </w:style>
  <w:style w:type="character" w:customStyle="1" w:styleId="QuotessourceChar">
    <w:name w:val="Quotes source Char"/>
    <w:basedOn w:val="DefaultParagraphFont"/>
    <w:link w:val="Quotessource"/>
    <w:rsid w:val="00EB05D2"/>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eshazlewood.com/" TargetMode="External"/><Relationship Id="rId13" Type="http://schemas.openxmlformats.org/officeDocument/2006/relationships/hyperlink" Target="https://www.southbankcentre.co.uk/whats-on/daniel-barenboim-west-eastern-divan-orchestra/?utm_source=digitalprogramme&amp;utm_medium=referral&amp;utm_campaign=MAR_2409_ClassicalAW2425" TargetMode="External"/><Relationship Id="rId3" Type="http://schemas.openxmlformats.org/officeDocument/2006/relationships/settings" Target="settings.xml"/><Relationship Id="rId7" Type="http://schemas.openxmlformats.org/officeDocument/2006/relationships/hyperlink" Target="https://paraorchestra.com/" TargetMode="External"/><Relationship Id="rId12" Type="http://schemas.openxmlformats.org/officeDocument/2006/relationships/hyperlink" Target="https://www.southbankcentre.co.uk/whats-on/benjamin-grosvenor-quartet-strauss-brahms/?utm_source=digitalprogramme&amp;utm_medium=referral&amp;utm_campaign=MAR_2409_ClassicalAW24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uthbankcentre.co.uk/whats-on/classical-music?type=classical-musi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araorchestra.com/symphony-of-sorrowful-songs-performance-credits/" TargetMode="External"/><Relationship Id="rId4" Type="http://schemas.openxmlformats.org/officeDocument/2006/relationships/webSettings" Target="webSettings.xml"/><Relationship Id="rId9" Type="http://schemas.openxmlformats.org/officeDocument/2006/relationships/hyperlink" Target="http://www.victoriaoruwari.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Southbank Centre</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Wilkinson,Abigail</dc:creator>
  <cp:keywords/>
  <dc:description/>
  <cp:lastModifiedBy>Wilkinson,Abigail</cp:lastModifiedBy>
  <cp:revision>6</cp:revision>
  <dcterms:created xsi:type="dcterms:W3CDTF">2024-09-25T14:22:00Z</dcterms:created>
  <dcterms:modified xsi:type="dcterms:W3CDTF">2024-09-26T09:04:00Z</dcterms:modified>
</cp:coreProperties>
</file>